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合肥市创新公共服务中心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招聘工作人员岗位表</w:t>
      </w:r>
    </w:p>
    <w:tbl>
      <w:tblPr>
        <w:tblStyle w:val="11"/>
        <w:tblpPr w:leftFromText="180" w:rightFromText="180" w:vertAnchor="text" w:horzAnchor="page" w:tblpXSpec="center" w:tblpY="914"/>
        <w:tblOverlap w:val="never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4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岗位条件和要求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所属主管部门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性别   （人  数）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合肥市科技局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合肥市创新公共服务中心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后勤管理服务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公共行政管理类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2年以上工作经验，较强沟通能力，熟练运用办公软件，熟悉公文写作和较强写作能力者优先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展馆讲解员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男性：2名女性：4名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28周岁以下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形象气质好，普通话优秀，吐字清晰，具备较强口头表达能力。播音主持专业或曾获相关行业比赛奖项者优先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展品技术维护岗位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2年及以上从事计算机工作实践经验。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宣传推广岗位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市场营销管理类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具备较强的市场宣传推广能力及2年以上市场宣传推广工作经验，熟悉运用（HTML5）和制作手机APP者优先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9750" cy="3600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35pt;width:42.5pt;mso-position-horizontal:outside;mso-position-horizontal-relative:margin;z-index:251658240;mso-width-relative:page;mso-height-relative:page;" filled="f" stroked="f" coordsize="21600,21600" o:gfxdata="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nSQ7PTAAAAAwEAAA8AAAAA&#10;AAAAAQAgAAAAIgAAAGRycy9kb3ducmV2LnhtbFBLAQIUABQAAAAIAIdO4kDHHAnYGQIAABMEAAAO&#10;AAAAAAAAAAEAIAAAACI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21741"/>
    <w:rsid w:val="10C979BD"/>
    <w:rsid w:val="162E34BC"/>
    <w:rsid w:val="1C7B722F"/>
    <w:rsid w:val="27A92747"/>
    <w:rsid w:val="400A71FF"/>
    <w:rsid w:val="4EEC4D69"/>
    <w:rsid w:val="4FE71F07"/>
    <w:rsid w:val="5612391D"/>
    <w:rsid w:val="5B0B0723"/>
    <w:rsid w:val="731345A5"/>
    <w:rsid w:val="79670FF6"/>
    <w:rsid w:val="7C474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99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table" w:styleId="11">
    <w:name w:val="Table Grid"/>
    <w:basedOn w:val="10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文字 Char"/>
    <w:basedOn w:val="7"/>
    <w:link w:val="2"/>
    <w:qFormat/>
    <w:locked/>
    <w:uiPriority w:val="99"/>
    <w:rPr>
      <w:rFonts w:ascii="Times New Roman" w:hAnsi="Times New Roman" w:eastAsia="宋体" w:cs="Times New Roman"/>
    </w:rPr>
  </w:style>
  <w:style w:type="character" w:customStyle="1" w:styleId="15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868</Words>
  <Characters>4951</Characters>
  <Lines>41</Lines>
  <Paragraphs>11</Paragraphs>
  <TotalTime>4</TotalTime>
  <ScaleCrop>false</ScaleCrop>
  <LinksUpToDate>false</LinksUpToDate>
  <CharactersWithSpaces>5808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2018-11-27T10:48:00Z</dcterms:created>
  <dc:creator>Administrator</dc:creator>
  <cp:lastModifiedBy>Administrator</cp:lastModifiedBy>
  <cp:lastPrinted>2018-11-30T13:33:00Z</cp:lastPrinted>
  <dcterms:modified xsi:type="dcterms:W3CDTF">2018-12-20T01:06:57Z</dcterms:modified>
  <dc:title>2018年合肥市公开招聘留置看护（特勤）人员公       告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