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F9E" w:rsidRDefault="00302069">
      <w:pPr>
        <w:pStyle w:val="a6"/>
        <w:ind w:firstLineChars="200" w:firstLine="1044"/>
        <w:jc w:val="both"/>
        <w:rPr>
          <w:rFonts w:ascii="楷体" w:eastAsia="楷体" w:hAnsi="楷体" w:cs="华文楷体"/>
          <w:sz w:val="20"/>
          <w:szCs w:val="20"/>
        </w:rPr>
      </w:pPr>
      <w:bookmarkStart w:id="0" w:name="_GoBack"/>
      <w:r>
        <w:rPr>
          <w:rFonts w:ascii="楷体" w:eastAsia="楷体" w:hAnsi="楷体" w:cs="华文楷体" w:hint="eastAsia"/>
          <w:b/>
          <w:kern w:val="24"/>
          <w:sz w:val="52"/>
          <w:szCs w:val="52"/>
        </w:rPr>
        <w:t>走进新时代的政治宣言和行动纲领</w:t>
      </w:r>
    </w:p>
    <w:bookmarkEnd w:id="0"/>
    <w:p w:rsidR="00C33F9E" w:rsidRDefault="00302069">
      <w:pPr>
        <w:pStyle w:val="a6"/>
        <w:jc w:val="center"/>
        <w:rPr>
          <w:rFonts w:ascii="楷体" w:eastAsia="楷体" w:hAnsi="楷体" w:cs="华文楷体"/>
          <w:bCs/>
          <w:color w:val="3F3F3F"/>
          <w:kern w:val="24"/>
          <w:sz w:val="21"/>
          <w:szCs w:val="21"/>
        </w:rPr>
      </w:pPr>
      <w:r>
        <w:rPr>
          <w:rFonts w:ascii="楷体" w:eastAsia="楷体" w:hAnsi="楷体" w:cs="华文楷体" w:hint="eastAsia"/>
          <w:bCs/>
          <w:kern w:val="24"/>
          <w:sz w:val="36"/>
          <w:szCs w:val="36"/>
        </w:rPr>
        <w:t xml:space="preserve">   ----</w:t>
      </w:r>
      <w:r>
        <w:rPr>
          <w:rFonts w:ascii="楷体" w:eastAsia="楷体" w:hAnsi="楷体" w:cs="华文楷体" w:hint="eastAsia"/>
          <w:bCs/>
          <w:kern w:val="24"/>
          <w:sz w:val="36"/>
          <w:szCs w:val="36"/>
        </w:rPr>
        <w:t>深入学习贯彻党的十九大精神的体会</w:t>
      </w:r>
    </w:p>
    <w:p w:rsidR="00C33F9E" w:rsidRDefault="00302069">
      <w:pPr>
        <w:pStyle w:val="a6"/>
        <w:spacing w:line="312" w:lineRule="auto"/>
        <w:rPr>
          <w:rFonts w:ascii="楷体" w:eastAsia="楷体" w:hAnsi="楷体" w:cs="华文楷体"/>
          <w:b/>
          <w:kern w:val="24"/>
          <w:sz w:val="22"/>
          <w:szCs w:val="22"/>
        </w:rPr>
      </w:pPr>
      <w:r>
        <w:rPr>
          <w:rFonts w:ascii="楷体" w:eastAsia="楷体" w:hAnsi="楷体" w:cs="华文楷体" w:hint="eastAsia"/>
          <w:b/>
          <w:kern w:val="24"/>
          <w:sz w:val="22"/>
          <w:szCs w:val="22"/>
        </w:rPr>
        <w:t>中共合肥市委党校</w:t>
      </w:r>
      <w:r>
        <w:rPr>
          <w:rFonts w:ascii="楷体" w:eastAsia="楷体" w:hAnsi="楷体" w:cs="华文楷体" w:hint="eastAsia"/>
          <w:b/>
          <w:kern w:val="24"/>
          <w:sz w:val="22"/>
          <w:szCs w:val="22"/>
        </w:rPr>
        <w:t xml:space="preserve"> </w:t>
      </w:r>
      <w:r>
        <w:rPr>
          <w:rFonts w:ascii="楷体" w:eastAsia="楷体" w:hAnsi="楷体" w:cs="华文楷体" w:hint="eastAsia"/>
          <w:b/>
          <w:kern w:val="24"/>
          <w:sz w:val="22"/>
          <w:szCs w:val="22"/>
        </w:rPr>
        <w:t>：江</w:t>
      </w:r>
      <w:r>
        <w:rPr>
          <w:rFonts w:ascii="楷体" w:eastAsia="楷体" w:hAnsi="楷体" w:cs="华文楷体" w:hint="eastAsia"/>
          <w:b/>
          <w:kern w:val="24"/>
          <w:sz w:val="22"/>
          <w:szCs w:val="22"/>
        </w:rPr>
        <w:t xml:space="preserve">  </w:t>
      </w:r>
      <w:r>
        <w:rPr>
          <w:rFonts w:ascii="楷体" w:eastAsia="楷体" w:hAnsi="楷体" w:cs="华文楷体" w:hint="eastAsia"/>
          <w:b/>
          <w:kern w:val="24"/>
          <w:sz w:val="22"/>
          <w:szCs w:val="22"/>
        </w:rPr>
        <w:t>浩（机关党委专职副书记，教务处处长、副教授）</w:t>
      </w:r>
    </w:p>
    <w:p w:rsidR="00C33F9E" w:rsidRDefault="00302069">
      <w:pPr>
        <w:jc w:val="left"/>
        <w:rPr>
          <w:rFonts w:ascii="楷体" w:eastAsia="楷体" w:hAnsi="楷体" w:cs="宋体"/>
        </w:rPr>
      </w:pPr>
      <w:r>
        <w:rPr>
          <w:rFonts w:ascii="楷体" w:eastAsia="楷体" w:hAnsi="楷体"/>
          <w:noProof/>
        </w:rPr>
        <w:drawing>
          <wp:inline distT="0" distB="0" distL="0" distR="0">
            <wp:extent cx="6369050" cy="2488565"/>
            <wp:effectExtent l="19050" t="0" r="0" b="0"/>
            <wp:docPr id="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7"/>
                    <pic:cNvPicPr>
                      <a:picLocks noChangeAspect="1" noChangeArrowheads="1"/>
                    </pic:cNvPicPr>
                  </pic:nvPicPr>
                  <pic:blipFill>
                    <a:blip r:embed="rId9" cstate="print"/>
                    <a:srcRect/>
                    <a:stretch>
                      <a:fillRect/>
                    </a:stretch>
                  </pic:blipFill>
                  <pic:spPr>
                    <a:xfrm>
                      <a:off x="0" y="0"/>
                      <a:ext cx="6369050" cy="2488565"/>
                    </a:xfrm>
                    <a:prstGeom prst="rect">
                      <a:avLst/>
                    </a:prstGeom>
                    <a:noFill/>
                    <a:ln w="9525">
                      <a:noFill/>
                      <a:miter lim="800000"/>
                      <a:headEnd/>
                      <a:tailEnd/>
                    </a:ln>
                    <a:effectLst/>
                  </pic:spPr>
                </pic:pic>
              </a:graphicData>
            </a:graphic>
          </wp:inline>
        </w:drawing>
      </w:r>
    </w:p>
    <w:p w:rsidR="00C33F9E" w:rsidRDefault="00302069">
      <w:pPr>
        <w:pStyle w:val="a6"/>
        <w:spacing w:line="312" w:lineRule="auto"/>
        <w:rPr>
          <w:rFonts w:ascii="楷体" w:eastAsia="楷体" w:hAnsi="楷体" w:cs="华文楷体"/>
          <w:b/>
          <w:kern w:val="24"/>
          <w:sz w:val="21"/>
          <w:szCs w:val="21"/>
        </w:rPr>
      </w:pPr>
      <w:r>
        <w:rPr>
          <w:rFonts w:ascii="楷体" w:eastAsia="楷体" w:hAnsi="楷体" w:cs="华文楷体" w:hint="eastAsia"/>
          <w:b/>
          <w:kern w:val="24"/>
          <w:sz w:val="21"/>
          <w:szCs w:val="21"/>
        </w:rPr>
        <w:t>党的十九大开幕会</w:t>
      </w:r>
    </w:p>
    <w:p w:rsidR="00C33F9E" w:rsidRDefault="00302069">
      <w:pPr>
        <w:pStyle w:val="a6"/>
        <w:spacing w:line="312" w:lineRule="auto"/>
        <w:rPr>
          <w:rFonts w:ascii="楷体" w:eastAsia="楷体" w:hAnsi="楷体" w:cs="华文楷体"/>
          <w:bCs/>
          <w:kern w:val="24"/>
          <w:sz w:val="22"/>
          <w:szCs w:val="22"/>
        </w:rPr>
      </w:pPr>
      <w:r>
        <w:rPr>
          <w:rFonts w:ascii="楷体" w:eastAsia="楷体" w:hAnsi="楷体" w:cs="华文楷体" w:hint="eastAsia"/>
          <w:b/>
          <w:kern w:val="24"/>
          <w:sz w:val="22"/>
          <w:szCs w:val="22"/>
        </w:rPr>
        <w:t>2017</w:t>
      </w:r>
      <w:r>
        <w:rPr>
          <w:rFonts w:ascii="楷体" w:eastAsia="楷体" w:hAnsi="楷体" w:cs="华文楷体" w:hint="eastAsia"/>
          <w:b/>
          <w:kern w:val="24"/>
          <w:sz w:val="22"/>
          <w:szCs w:val="22"/>
        </w:rPr>
        <w:t>年</w:t>
      </w:r>
      <w:r>
        <w:rPr>
          <w:rFonts w:ascii="楷体" w:eastAsia="楷体" w:hAnsi="楷体" w:cs="华文楷体" w:hint="eastAsia"/>
          <w:b/>
          <w:kern w:val="24"/>
          <w:sz w:val="22"/>
          <w:szCs w:val="22"/>
        </w:rPr>
        <w:t>10</w:t>
      </w:r>
      <w:r>
        <w:rPr>
          <w:rFonts w:ascii="楷体" w:eastAsia="楷体" w:hAnsi="楷体" w:cs="华文楷体" w:hint="eastAsia"/>
          <w:b/>
          <w:kern w:val="24"/>
          <w:sz w:val="22"/>
          <w:szCs w:val="22"/>
        </w:rPr>
        <w:t>月</w:t>
      </w:r>
      <w:r>
        <w:rPr>
          <w:rFonts w:ascii="楷体" w:eastAsia="楷体" w:hAnsi="楷体" w:cs="华文楷体" w:hint="eastAsia"/>
          <w:b/>
          <w:kern w:val="24"/>
          <w:sz w:val="22"/>
          <w:szCs w:val="22"/>
        </w:rPr>
        <w:t>18</w:t>
      </w:r>
      <w:r>
        <w:rPr>
          <w:rFonts w:ascii="楷体" w:eastAsia="楷体" w:hAnsi="楷体" w:cs="华文楷体" w:hint="eastAsia"/>
          <w:b/>
          <w:kern w:val="24"/>
          <w:sz w:val="22"/>
          <w:szCs w:val="22"/>
        </w:rPr>
        <w:t>日上午</w:t>
      </w:r>
      <w:r>
        <w:rPr>
          <w:rFonts w:ascii="楷体" w:eastAsia="楷体" w:hAnsi="楷体" w:cs="华文楷体" w:hint="eastAsia"/>
          <w:b/>
          <w:kern w:val="24"/>
          <w:sz w:val="22"/>
          <w:szCs w:val="22"/>
        </w:rPr>
        <w:t>9:00</w:t>
      </w:r>
      <w:r>
        <w:rPr>
          <w:rFonts w:ascii="楷体" w:eastAsia="楷体" w:hAnsi="楷体" w:cs="华文楷体" w:hint="eastAsia"/>
          <w:b/>
          <w:kern w:val="24"/>
          <w:sz w:val="22"/>
          <w:szCs w:val="22"/>
        </w:rPr>
        <w:t>，人民大会堂大礼堂，</w:t>
      </w:r>
      <w:r>
        <w:rPr>
          <w:rFonts w:ascii="楷体" w:eastAsia="楷体" w:hAnsi="楷体" w:cs="华文楷体" w:hint="eastAsia"/>
          <w:bCs/>
          <w:kern w:val="24"/>
          <w:sz w:val="22"/>
          <w:szCs w:val="22"/>
        </w:rPr>
        <w:t>大会的主要议程是，听取和审查党的十八届中央委员会报告，审查党的十八届中央纪律检查委员会工作报告，审议通过《中国共产党章程（修正案）》，选举党的十九届中央委员会和中央纪律检查委员会。</w:t>
      </w:r>
    </w:p>
    <w:p w:rsidR="00C33F9E" w:rsidRDefault="00302069">
      <w:pPr>
        <w:pStyle w:val="a6"/>
        <w:spacing w:line="312" w:lineRule="auto"/>
        <w:rPr>
          <w:rFonts w:ascii="楷体" w:eastAsia="楷体" w:hAnsi="楷体" w:cs="华文楷体"/>
          <w:bCs/>
          <w:kern w:val="24"/>
          <w:sz w:val="21"/>
          <w:szCs w:val="21"/>
        </w:rPr>
      </w:pPr>
      <w:r>
        <w:rPr>
          <w:rFonts w:ascii="楷体" w:eastAsia="楷体" w:hAnsi="楷体" w:cs="华文楷体" w:hint="eastAsia"/>
          <w:b/>
          <w:noProof/>
          <w:kern w:val="24"/>
          <w:sz w:val="21"/>
          <w:szCs w:val="21"/>
        </w:rPr>
        <w:drawing>
          <wp:anchor distT="0" distB="0" distL="114300" distR="114300" simplePos="0" relativeHeight="251620864" behindDoc="0" locked="0" layoutInCell="1" allowOverlap="1">
            <wp:simplePos x="0" y="0"/>
            <wp:positionH relativeFrom="column">
              <wp:posOffset>16510</wp:posOffset>
            </wp:positionH>
            <wp:positionV relativeFrom="paragraph">
              <wp:posOffset>344805</wp:posOffset>
            </wp:positionV>
            <wp:extent cx="3471545" cy="2345055"/>
            <wp:effectExtent l="19050" t="0" r="0" b="0"/>
            <wp:wrapSquare wrapText="bothSides"/>
            <wp:docPr id="229" name="图片 12" descr="timg?image&amp;quality=80&amp;size=b9999_10000&amp;sec=1509422966879&amp;di=055d6c0f113d4268ef2c1fbda34173e0&amp;imgtype=0&amp;src=http%3A%2F%2F5b0988e59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 descr="timg?image&amp;quality=80&amp;size=b9999_10000&amp;sec=1509422966879&amp;di=055d6c0f113d4268ef2c1fbda34173e0&amp;imgtype=0&amp;src=http%3A%2F%2F5b0988e595225"/>
                    <pic:cNvPicPr>
                      <a:picLocks noChangeAspect="1" noChangeArrowheads="1"/>
                    </pic:cNvPicPr>
                  </pic:nvPicPr>
                  <pic:blipFill>
                    <a:blip r:embed="rId10" cstate="print"/>
                    <a:srcRect/>
                    <a:stretch>
                      <a:fillRect/>
                    </a:stretch>
                  </pic:blipFill>
                  <pic:spPr>
                    <a:xfrm>
                      <a:off x="0" y="0"/>
                      <a:ext cx="3471545" cy="2345055"/>
                    </a:xfrm>
                    <a:prstGeom prst="rect">
                      <a:avLst/>
                    </a:prstGeom>
                    <a:noFill/>
                    <a:ln w="9525">
                      <a:noFill/>
                      <a:miter lim="800000"/>
                      <a:headEnd/>
                      <a:tailEnd/>
                    </a:ln>
                    <a:effectLst/>
                  </pic:spPr>
                </pic:pic>
              </a:graphicData>
            </a:graphic>
          </wp:anchor>
        </w:drawing>
      </w:r>
      <w:r>
        <w:rPr>
          <w:rFonts w:ascii="楷体" w:eastAsia="楷体" w:hAnsi="楷体" w:cs="华文楷体" w:hint="eastAsia"/>
          <w:b/>
          <w:kern w:val="24"/>
          <w:sz w:val="21"/>
          <w:szCs w:val="21"/>
        </w:rPr>
        <w:t>深入学习贯彻党的十九大精神</w:t>
      </w:r>
      <w:r>
        <w:rPr>
          <w:rFonts w:ascii="楷体" w:eastAsia="楷体" w:hAnsi="楷体" w:cs="华文楷体" w:hint="eastAsia"/>
          <w:bCs/>
          <w:kern w:val="24"/>
          <w:sz w:val="21"/>
          <w:szCs w:val="21"/>
        </w:rPr>
        <w:t xml:space="preserve"> 10</w:t>
      </w:r>
      <w:r>
        <w:rPr>
          <w:rFonts w:ascii="楷体" w:eastAsia="楷体" w:hAnsi="楷体" w:cs="华文楷体" w:hint="eastAsia"/>
          <w:bCs/>
          <w:kern w:val="24"/>
          <w:sz w:val="21"/>
          <w:szCs w:val="21"/>
        </w:rPr>
        <w:t>月</w:t>
      </w:r>
      <w:r>
        <w:rPr>
          <w:rFonts w:ascii="楷体" w:eastAsia="楷体" w:hAnsi="楷体" w:cs="华文楷体" w:hint="eastAsia"/>
          <w:bCs/>
          <w:kern w:val="24"/>
          <w:sz w:val="21"/>
          <w:szCs w:val="21"/>
        </w:rPr>
        <w:t>27</w:t>
      </w:r>
      <w:r>
        <w:rPr>
          <w:rFonts w:ascii="楷体" w:eastAsia="楷体" w:hAnsi="楷体" w:cs="华文楷体" w:hint="eastAsia"/>
          <w:bCs/>
          <w:kern w:val="24"/>
          <w:sz w:val="21"/>
          <w:szCs w:val="21"/>
        </w:rPr>
        <w:t>日，中央政治局就学习贯彻党的十九大精神，进行第一次集体学习。</w:t>
      </w:r>
      <w:r>
        <w:rPr>
          <w:rFonts w:ascii="楷体" w:eastAsia="楷体" w:hAnsi="楷体" w:cs="华文楷体" w:hint="eastAsia"/>
          <w:b/>
          <w:kern w:val="24"/>
          <w:sz w:val="21"/>
          <w:szCs w:val="21"/>
        </w:rPr>
        <w:t>习近平总书记提出：学习贯彻党的十九大精神，</w:t>
      </w:r>
    </w:p>
    <w:p w:rsidR="00C33F9E" w:rsidRDefault="00302069">
      <w:pPr>
        <w:pStyle w:val="a6"/>
        <w:spacing w:line="312" w:lineRule="auto"/>
        <w:rPr>
          <w:rFonts w:ascii="楷体" w:eastAsia="楷体" w:hAnsi="楷体" w:cs="华文楷体"/>
          <w:b/>
          <w:kern w:val="24"/>
          <w:sz w:val="21"/>
          <w:szCs w:val="21"/>
        </w:rPr>
      </w:pPr>
      <w:r>
        <w:rPr>
          <w:rFonts w:ascii="楷体" w:eastAsia="楷体" w:hAnsi="楷体" w:cs="华文楷体" w:hint="eastAsia"/>
          <w:b/>
          <w:kern w:val="24"/>
          <w:sz w:val="21"/>
          <w:szCs w:val="21"/>
        </w:rPr>
        <w:t xml:space="preserve">    </w:t>
      </w:r>
      <w:r>
        <w:rPr>
          <w:rFonts w:ascii="楷体" w:eastAsia="楷体" w:hAnsi="楷体" w:cs="华文楷体" w:hint="eastAsia"/>
          <w:b/>
          <w:kern w:val="24"/>
          <w:sz w:val="21"/>
          <w:szCs w:val="21"/>
        </w:rPr>
        <w:t>●要在学懂上下功夫；</w:t>
      </w:r>
    </w:p>
    <w:p w:rsidR="00C33F9E" w:rsidRDefault="00302069">
      <w:pPr>
        <w:pStyle w:val="a6"/>
        <w:spacing w:line="312" w:lineRule="auto"/>
        <w:ind w:firstLine="421"/>
        <w:rPr>
          <w:rFonts w:ascii="楷体" w:eastAsia="楷体" w:hAnsi="楷体" w:cs="华文楷体"/>
          <w:b/>
          <w:kern w:val="24"/>
          <w:sz w:val="21"/>
          <w:szCs w:val="21"/>
        </w:rPr>
      </w:pPr>
      <w:r>
        <w:rPr>
          <w:rFonts w:ascii="楷体" w:eastAsia="楷体" w:hAnsi="楷体" w:cs="华文楷体" w:hint="eastAsia"/>
          <w:b/>
          <w:kern w:val="24"/>
          <w:sz w:val="21"/>
          <w:szCs w:val="21"/>
        </w:rPr>
        <w:t>●要在弄通上下功夫；</w:t>
      </w:r>
    </w:p>
    <w:p w:rsidR="00C33F9E" w:rsidRDefault="00302069">
      <w:pPr>
        <w:pStyle w:val="a6"/>
        <w:spacing w:line="312" w:lineRule="auto"/>
        <w:ind w:firstLine="421"/>
        <w:rPr>
          <w:rFonts w:ascii="楷体" w:eastAsia="楷体" w:hAnsi="楷体" w:cs="华文楷体"/>
          <w:b/>
          <w:kern w:val="24"/>
          <w:sz w:val="21"/>
          <w:szCs w:val="21"/>
        </w:rPr>
      </w:pPr>
      <w:r>
        <w:rPr>
          <w:rFonts w:ascii="楷体" w:eastAsia="楷体" w:hAnsi="楷体" w:cs="华文楷体" w:hint="eastAsia"/>
          <w:b/>
          <w:kern w:val="24"/>
          <w:sz w:val="21"/>
          <w:szCs w:val="21"/>
        </w:rPr>
        <w:t>●要在做实上下功夫。</w:t>
      </w:r>
    </w:p>
    <w:p w:rsidR="00C33F9E" w:rsidRDefault="00302069">
      <w:pPr>
        <w:rPr>
          <w:rFonts w:ascii="楷体" w:eastAsia="楷体" w:hAnsi="楷体" w:cs="华文楷体"/>
          <w:b/>
          <w:shadow/>
        </w:rPr>
      </w:pPr>
      <w:r>
        <w:rPr>
          <w:rFonts w:ascii="楷体" w:eastAsia="楷体" w:hAnsi="楷体"/>
          <w:noProof/>
        </w:rPr>
        <w:lastRenderedPageBreak/>
        <w:drawing>
          <wp:anchor distT="0" distB="0" distL="114300" distR="114300" simplePos="0" relativeHeight="251621888" behindDoc="0" locked="0" layoutInCell="1" allowOverlap="1">
            <wp:simplePos x="0" y="0"/>
            <wp:positionH relativeFrom="column">
              <wp:posOffset>120015</wp:posOffset>
            </wp:positionH>
            <wp:positionV relativeFrom="paragraph">
              <wp:posOffset>111125</wp:posOffset>
            </wp:positionV>
            <wp:extent cx="3431540" cy="2345055"/>
            <wp:effectExtent l="19050" t="0" r="0" b="0"/>
            <wp:wrapSquare wrapText="bothSides"/>
            <wp:docPr id="228" name="图片 13" descr="_Wvu-fynmzrs600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3" descr="_Wvu-fynmzrs6007946"/>
                    <pic:cNvPicPr>
                      <a:picLocks noChangeAspect="1" noChangeArrowheads="1"/>
                    </pic:cNvPicPr>
                  </pic:nvPicPr>
                  <pic:blipFill>
                    <a:blip r:embed="rId11" cstate="print"/>
                    <a:srcRect/>
                    <a:stretch>
                      <a:fillRect/>
                    </a:stretch>
                  </pic:blipFill>
                  <pic:spPr>
                    <a:xfrm>
                      <a:off x="0" y="0"/>
                      <a:ext cx="3431540" cy="2345055"/>
                    </a:xfrm>
                    <a:prstGeom prst="rect">
                      <a:avLst/>
                    </a:prstGeom>
                    <a:noFill/>
                    <a:ln w="9525" cmpd="sng">
                      <a:noFill/>
                      <a:miter lim="800000"/>
                      <a:headEnd/>
                      <a:tailEnd/>
                    </a:ln>
                    <a:effectLst/>
                  </pic:spPr>
                </pic:pic>
              </a:graphicData>
            </a:graphic>
          </wp:anchor>
        </w:drawing>
      </w:r>
      <w:r>
        <w:rPr>
          <w:rFonts w:ascii="楷体" w:eastAsia="楷体" w:hAnsi="楷体" w:cs="华文楷体" w:hint="eastAsia"/>
          <w:b/>
          <w:shadow/>
        </w:rPr>
        <w:t>深入学习贯彻党的十九大精神</w:t>
      </w:r>
      <w:r>
        <w:rPr>
          <w:rFonts w:ascii="楷体" w:eastAsia="楷体" w:hAnsi="楷体" w:cs="华文楷体" w:hint="eastAsia"/>
          <w:b/>
          <w:shadow/>
        </w:rPr>
        <w:t xml:space="preserve"> </w:t>
      </w:r>
    </w:p>
    <w:p w:rsidR="00C33F9E" w:rsidRDefault="00C33F9E">
      <w:pPr>
        <w:rPr>
          <w:rFonts w:ascii="楷体" w:eastAsia="楷体" w:hAnsi="楷体" w:cs="华文楷体"/>
          <w:b/>
          <w:shadow/>
        </w:rPr>
      </w:pPr>
    </w:p>
    <w:p w:rsidR="00C33F9E" w:rsidRDefault="00302069">
      <w:pPr>
        <w:rPr>
          <w:rFonts w:ascii="楷体" w:eastAsia="楷体" w:hAnsi="楷体"/>
        </w:rPr>
      </w:pPr>
      <w:r>
        <w:rPr>
          <w:rFonts w:ascii="楷体" w:eastAsia="楷体" w:hAnsi="楷体" w:cs="华文楷体" w:hint="eastAsia"/>
          <w:b/>
          <w:bCs/>
        </w:rPr>
        <w:t>中央政治局常委王沪宁提出七个“讲清楚”</w:t>
      </w:r>
      <w:r>
        <w:rPr>
          <w:rFonts w:ascii="楷体" w:eastAsia="楷体" w:hAnsi="楷体" w:cs="华文楷体" w:hint="eastAsia"/>
        </w:rPr>
        <w:t>：</w:t>
      </w:r>
    </w:p>
    <w:p w:rsidR="00C33F9E" w:rsidRDefault="00302069">
      <w:pPr>
        <w:numPr>
          <w:ilvl w:val="0"/>
          <w:numId w:val="1"/>
        </w:numPr>
        <w:spacing w:line="360" w:lineRule="auto"/>
        <w:ind w:left="403" w:hanging="403"/>
        <w:jc w:val="left"/>
        <w:rPr>
          <w:rFonts w:ascii="楷体" w:eastAsia="楷体" w:hAnsi="楷体" w:cs="华文楷体"/>
          <w:b/>
          <w:bCs/>
        </w:rPr>
      </w:pPr>
      <w:r>
        <w:rPr>
          <w:rFonts w:ascii="楷体" w:eastAsia="楷体" w:hAnsi="楷体" w:cs="华文楷体" w:hint="eastAsia"/>
          <w:b/>
          <w:bCs/>
        </w:rPr>
        <w:t>讲清楚党的十九大的鲜明主题；</w:t>
      </w:r>
    </w:p>
    <w:p w:rsidR="00C33F9E" w:rsidRDefault="00302069">
      <w:pPr>
        <w:numPr>
          <w:ilvl w:val="0"/>
          <w:numId w:val="1"/>
        </w:numPr>
        <w:spacing w:line="360" w:lineRule="auto"/>
        <w:ind w:left="403" w:hanging="403"/>
        <w:jc w:val="left"/>
        <w:rPr>
          <w:rFonts w:ascii="楷体" w:eastAsia="楷体" w:hAnsi="楷体" w:cs="华文楷体"/>
          <w:b/>
          <w:bCs/>
        </w:rPr>
      </w:pPr>
      <w:r>
        <w:rPr>
          <w:rFonts w:ascii="楷体" w:eastAsia="楷体" w:hAnsi="楷体" w:cs="华文楷体" w:hint="eastAsia"/>
          <w:b/>
          <w:bCs/>
        </w:rPr>
        <w:t xml:space="preserve"> </w:t>
      </w:r>
      <w:r>
        <w:rPr>
          <w:rFonts w:ascii="楷体" w:eastAsia="楷体" w:hAnsi="楷体" w:cs="华文楷体" w:hint="eastAsia"/>
          <w:b/>
          <w:bCs/>
        </w:rPr>
        <w:t>讲清楚习近平新时代中国特色社会主义思想的丰富内涵；</w:t>
      </w:r>
    </w:p>
    <w:p w:rsidR="00C33F9E" w:rsidRDefault="00302069">
      <w:pPr>
        <w:numPr>
          <w:ilvl w:val="0"/>
          <w:numId w:val="1"/>
        </w:numPr>
        <w:spacing w:line="360" w:lineRule="auto"/>
        <w:ind w:left="403" w:hanging="403"/>
        <w:jc w:val="left"/>
        <w:rPr>
          <w:rFonts w:ascii="楷体" w:eastAsia="楷体" w:hAnsi="楷体" w:cs="华文楷体"/>
          <w:b/>
          <w:bCs/>
        </w:rPr>
      </w:pPr>
      <w:r>
        <w:rPr>
          <w:rFonts w:ascii="楷体" w:eastAsia="楷体" w:hAnsi="楷体" w:cs="华文楷体" w:hint="eastAsia"/>
          <w:b/>
          <w:bCs/>
        </w:rPr>
        <w:t xml:space="preserve"> </w:t>
      </w:r>
      <w:r>
        <w:rPr>
          <w:rFonts w:ascii="楷体" w:eastAsia="楷体" w:hAnsi="楷体" w:cs="华文楷体" w:hint="eastAsia"/>
          <w:b/>
          <w:bCs/>
        </w:rPr>
        <w:t>讲清楚党的十八大以来党和国家事业发生的历史性变革；</w:t>
      </w:r>
    </w:p>
    <w:p w:rsidR="00C33F9E" w:rsidRDefault="00302069">
      <w:pPr>
        <w:numPr>
          <w:ilvl w:val="0"/>
          <w:numId w:val="1"/>
        </w:numPr>
        <w:spacing w:line="360" w:lineRule="auto"/>
        <w:ind w:left="403" w:hanging="403"/>
        <w:jc w:val="left"/>
        <w:rPr>
          <w:rFonts w:ascii="楷体" w:eastAsia="楷体" w:hAnsi="楷体" w:cs="华文楷体"/>
          <w:b/>
          <w:bCs/>
        </w:rPr>
      </w:pPr>
      <w:r>
        <w:rPr>
          <w:rFonts w:ascii="楷体" w:eastAsia="楷体" w:hAnsi="楷体" w:cs="华文楷体" w:hint="eastAsia"/>
          <w:b/>
          <w:bCs/>
        </w:rPr>
        <w:t xml:space="preserve"> </w:t>
      </w:r>
      <w:r>
        <w:rPr>
          <w:rFonts w:ascii="楷体" w:eastAsia="楷体" w:hAnsi="楷体" w:cs="华文楷体" w:hint="eastAsia"/>
          <w:b/>
          <w:bCs/>
        </w:rPr>
        <w:t>讲清楚中国特色社会主义进入新时代的重大意义；</w:t>
      </w:r>
    </w:p>
    <w:p w:rsidR="00C33F9E" w:rsidRDefault="00302069">
      <w:pPr>
        <w:numPr>
          <w:ilvl w:val="0"/>
          <w:numId w:val="1"/>
        </w:numPr>
        <w:spacing w:line="360" w:lineRule="auto"/>
        <w:ind w:left="403" w:hanging="403"/>
        <w:jc w:val="left"/>
        <w:rPr>
          <w:rFonts w:ascii="楷体" w:eastAsia="楷体" w:hAnsi="楷体" w:cs="华文楷体"/>
          <w:b/>
          <w:bCs/>
        </w:rPr>
      </w:pPr>
      <w:r>
        <w:rPr>
          <w:rFonts w:ascii="楷体" w:eastAsia="楷体" w:hAnsi="楷体" w:cs="华文楷体" w:hint="eastAsia"/>
          <w:b/>
          <w:bCs/>
        </w:rPr>
        <w:t xml:space="preserve"> </w:t>
      </w:r>
      <w:r>
        <w:rPr>
          <w:rFonts w:ascii="楷体" w:eastAsia="楷体" w:hAnsi="楷体" w:cs="华文楷体" w:hint="eastAsia"/>
          <w:b/>
          <w:bCs/>
        </w:rPr>
        <w:t>讲清楚我国社会主要矛盾变化的深远影响；</w:t>
      </w:r>
    </w:p>
    <w:p w:rsidR="00C33F9E" w:rsidRDefault="00302069">
      <w:pPr>
        <w:numPr>
          <w:ilvl w:val="0"/>
          <w:numId w:val="1"/>
        </w:numPr>
        <w:spacing w:line="360" w:lineRule="auto"/>
        <w:ind w:left="403" w:hanging="403"/>
        <w:jc w:val="left"/>
        <w:rPr>
          <w:rFonts w:ascii="楷体" w:eastAsia="楷体" w:hAnsi="楷体" w:cs="华文楷体"/>
          <w:b/>
          <w:bCs/>
        </w:rPr>
      </w:pPr>
      <w:r>
        <w:rPr>
          <w:rFonts w:ascii="楷体" w:eastAsia="楷体" w:hAnsi="楷体" w:cs="华文楷体" w:hint="eastAsia"/>
          <w:b/>
          <w:bCs/>
        </w:rPr>
        <w:t>讲清楚“两个一百年”奋斗目标；</w:t>
      </w:r>
    </w:p>
    <w:p w:rsidR="00C33F9E" w:rsidRDefault="00302069">
      <w:pPr>
        <w:numPr>
          <w:ilvl w:val="0"/>
          <w:numId w:val="1"/>
        </w:numPr>
        <w:spacing w:line="360" w:lineRule="auto"/>
        <w:ind w:left="403" w:hanging="403"/>
        <w:jc w:val="left"/>
        <w:rPr>
          <w:rFonts w:ascii="楷体" w:eastAsia="楷体" w:hAnsi="楷体" w:cs="宋体"/>
          <w:b/>
          <w:bCs/>
        </w:rPr>
      </w:pPr>
      <w:r>
        <w:rPr>
          <w:rFonts w:ascii="楷体" w:eastAsia="楷体" w:hAnsi="楷体" w:cs="华文楷体" w:hint="eastAsia"/>
          <w:b/>
          <w:bCs/>
        </w:rPr>
        <w:t xml:space="preserve"> </w:t>
      </w:r>
      <w:r>
        <w:rPr>
          <w:rFonts w:ascii="楷体" w:eastAsia="楷体" w:hAnsi="楷体" w:cs="华文楷体" w:hint="eastAsia"/>
          <w:b/>
          <w:bCs/>
        </w:rPr>
        <w:t>讲清楚坚定不移全面从严治党的重大部署。</w:t>
      </w:r>
    </w:p>
    <w:p w:rsidR="00C33F9E" w:rsidRDefault="00C33F9E">
      <w:pPr>
        <w:jc w:val="center"/>
        <w:rPr>
          <w:rFonts w:ascii="楷体" w:eastAsia="楷体" w:hAnsi="楷体" w:cs="黑体"/>
          <w:b/>
        </w:rPr>
      </w:pPr>
    </w:p>
    <w:p w:rsidR="00C33F9E" w:rsidRDefault="00302069">
      <w:pPr>
        <w:jc w:val="center"/>
        <w:rPr>
          <w:rFonts w:ascii="楷体" w:eastAsia="楷体" w:hAnsi="楷体" w:cs="黑体"/>
          <w:b/>
        </w:rPr>
      </w:pPr>
      <w:r>
        <w:rPr>
          <w:rFonts w:ascii="楷体" w:eastAsia="楷体" w:hAnsi="楷体"/>
          <w:noProof/>
        </w:rPr>
        <w:drawing>
          <wp:anchor distT="0" distB="0" distL="114300" distR="114300" simplePos="0" relativeHeight="251622912" behindDoc="0" locked="0" layoutInCell="1" allowOverlap="1">
            <wp:simplePos x="0" y="0"/>
            <wp:positionH relativeFrom="column">
              <wp:posOffset>7620</wp:posOffset>
            </wp:positionH>
            <wp:positionV relativeFrom="paragraph">
              <wp:posOffset>111760</wp:posOffset>
            </wp:positionV>
            <wp:extent cx="6406515" cy="3909060"/>
            <wp:effectExtent l="19050" t="0" r="0" b="0"/>
            <wp:wrapSquare wrapText="bothSides"/>
            <wp:docPr id="227" name="图片 14" descr="C:\Users\acer\Documents\Tencent Files\289835579\FileRecv\党校宣传栏更新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4" descr="C:\Users\acer\Documents\Tencent Files\289835579\FileRecv\党校宣传栏更新 12.6.jpg"/>
                    <pic:cNvPicPr>
                      <a:picLocks noChangeAspect="1" noChangeArrowheads="1"/>
                    </pic:cNvPicPr>
                  </pic:nvPicPr>
                  <pic:blipFill>
                    <a:blip r:embed="rId12" cstate="print"/>
                    <a:srcRect/>
                    <a:stretch>
                      <a:fillRect/>
                    </a:stretch>
                  </pic:blipFill>
                  <pic:spPr>
                    <a:xfrm>
                      <a:off x="0" y="0"/>
                      <a:ext cx="6406515" cy="3909060"/>
                    </a:xfrm>
                    <a:prstGeom prst="rect">
                      <a:avLst/>
                    </a:prstGeom>
                    <a:noFill/>
                    <a:ln w="9525">
                      <a:noFill/>
                      <a:miter lim="800000"/>
                      <a:headEnd/>
                      <a:tailEnd/>
                    </a:ln>
                    <a:effectLst/>
                  </pic:spPr>
                </pic:pic>
              </a:graphicData>
            </a:graphic>
          </wp:anchor>
        </w:drawing>
      </w:r>
    </w:p>
    <w:p w:rsidR="00C33F9E" w:rsidRDefault="00C33F9E">
      <w:pPr>
        <w:jc w:val="center"/>
        <w:rPr>
          <w:rFonts w:ascii="楷体" w:eastAsia="楷体" w:hAnsi="楷体" w:cs="黑体"/>
          <w:b/>
        </w:rPr>
      </w:pPr>
    </w:p>
    <w:p w:rsidR="00C33F9E" w:rsidRDefault="00C33F9E">
      <w:pPr>
        <w:jc w:val="center"/>
        <w:rPr>
          <w:rFonts w:ascii="楷体" w:eastAsia="楷体" w:hAnsi="楷体" w:cs="黑体"/>
          <w:b/>
        </w:rPr>
      </w:pPr>
    </w:p>
    <w:p w:rsidR="00C33F9E" w:rsidRDefault="00C33F9E">
      <w:pPr>
        <w:rPr>
          <w:rFonts w:ascii="楷体" w:eastAsia="楷体" w:hAnsi="楷体" w:cs="黑体"/>
          <w:b/>
          <w:sz w:val="22"/>
          <w:szCs w:val="28"/>
        </w:rPr>
      </w:pPr>
    </w:p>
    <w:p w:rsidR="00C33F9E" w:rsidRDefault="00302069">
      <w:pPr>
        <w:jc w:val="center"/>
        <w:rPr>
          <w:rFonts w:ascii="楷体" w:eastAsia="楷体" w:hAnsi="楷体" w:cs="华文楷体"/>
          <w:b/>
          <w:sz w:val="22"/>
          <w:szCs w:val="28"/>
        </w:rPr>
      </w:pPr>
      <w:r>
        <w:rPr>
          <w:rFonts w:ascii="楷体" w:eastAsia="楷体" w:hAnsi="楷体" w:cs="华文楷体" w:hint="eastAsia"/>
          <w:b/>
          <w:sz w:val="22"/>
          <w:szCs w:val="28"/>
        </w:rPr>
        <w:t>走进新时代的政治宣言和行动纲领</w:t>
      </w:r>
    </w:p>
    <w:p w:rsidR="00C33F9E" w:rsidRDefault="00302069">
      <w:pPr>
        <w:jc w:val="center"/>
        <w:rPr>
          <w:rFonts w:ascii="楷体" w:eastAsia="楷体" w:hAnsi="楷体" w:cs="华文楷体"/>
          <w:sz w:val="22"/>
          <w:szCs w:val="28"/>
        </w:rPr>
      </w:pPr>
      <w:r>
        <w:rPr>
          <w:rFonts w:ascii="楷体" w:eastAsia="楷体" w:hAnsi="楷体" w:cs="华文楷体" w:hint="eastAsia"/>
          <w:sz w:val="22"/>
          <w:szCs w:val="28"/>
        </w:rPr>
        <w:lastRenderedPageBreak/>
        <w:t>----</w:t>
      </w:r>
      <w:r>
        <w:rPr>
          <w:rFonts w:ascii="楷体" w:eastAsia="楷体" w:hAnsi="楷体" w:cs="华文楷体" w:hint="eastAsia"/>
          <w:sz w:val="22"/>
          <w:szCs w:val="28"/>
        </w:rPr>
        <w:t>学习党的十九大精神的体会</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一、党的十九大主题主要成果和历史地位</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二、习近平新时代中国特色社会主义思想</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三、过去五年的辉煌成就和历史性变革</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四、中国特色社会主义进入新时代</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五、我国经济社会发展重大战略部署</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六、坚定不移全面从严治党的重大任务</w:t>
      </w:r>
    </w:p>
    <w:p w:rsidR="00C33F9E" w:rsidRDefault="00C33F9E">
      <w:pPr>
        <w:jc w:val="left"/>
        <w:rPr>
          <w:rFonts w:ascii="楷体" w:eastAsia="楷体" w:hAnsi="楷体" w:cs="宋体"/>
        </w:rPr>
      </w:pPr>
    </w:p>
    <w:p w:rsidR="00C33F9E" w:rsidRDefault="00302069">
      <w:pPr>
        <w:numPr>
          <w:ilvl w:val="0"/>
          <w:numId w:val="2"/>
        </w:numPr>
        <w:jc w:val="left"/>
        <w:rPr>
          <w:rFonts w:ascii="楷体" w:eastAsia="楷体" w:hAnsi="楷体" w:cs="华文楷体"/>
          <w:b/>
          <w:sz w:val="52"/>
          <w:szCs w:val="52"/>
        </w:rPr>
      </w:pPr>
      <w:r>
        <w:rPr>
          <w:rFonts w:ascii="楷体" w:eastAsia="楷体" w:hAnsi="楷体" w:cs="华文楷体" w:hint="eastAsia"/>
          <w:b/>
          <w:color w:val="FF0000"/>
          <w:kern w:val="24"/>
          <w:sz w:val="52"/>
          <w:szCs w:val="52"/>
        </w:rPr>
        <w:t>一、党的十九大主题主要成果和历史地位</w:t>
      </w:r>
    </w:p>
    <w:p w:rsidR="00C33F9E" w:rsidRDefault="00302069">
      <w:pPr>
        <w:jc w:val="left"/>
        <w:rPr>
          <w:rFonts w:ascii="楷体" w:eastAsia="楷体" w:hAnsi="楷体" w:cs="华文楷体"/>
          <w:bCs/>
          <w:sz w:val="28"/>
          <w:szCs w:val="36"/>
        </w:rPr>
      </w:pPr>
      <w:r>
        <w:rPr>
          <w:rFonts w:ascii="楷体" w:eastAsia="楷体" w:hAnsi="楷体" w:cs="华文楷体" w:hint="eastAsia"/>
          <w:bCs/>
          <w:sz w:val="28"/>
          <w:szCs w:val="36"/>
        </w:rPr>
        <w:t>（一）党的十九大的主题</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不忘初心、牢记使命，高举中国特色社会主义伟大旗帜，决胜全面建成小康社会，夺取新时代中国特色社会主义伟大胜利，为实现中华民族伟大复兴的中国梦不懈奋斗。</w:t>
      </w:r>
    </w:p>
    <w:p w:rsidR="00C33F9E" w:rsidRDefault="00302069">
      <w:pPr>
        <w:ind w:firstLineChars="600" w:firstLine="1325"/>
        <w:jc w:val="left"/>
        <w:rPr>
          <w:rFonts w:ascii="楷体" w:eastAsia="楷体" w:hAnsi="楷体" w:cs="华文楷体"/>
          <w:b/>
          <w:sz w:val="22"/>
          <w:szCs w:val="28"/>
        </w:rPr>
      </w:pPr>
      <w:r>
        <w:rPr>
          <w:rFonts w:ascii="楷体" w:eastAsia="楷体" w:hAnsi="楷体" w:cs="华文楷体" w:hint="eastAsia"/>
          <w:b/>
          <w:sz w:val="22"/>
          <w:szCs w:val="28"/>
        </w:rPr>
        <w:t>从哪儿来</w:t>
      </w:r>
      <w:r>
        <w:rPr>
          <w:rFonts w:ascii="楷体" w:eastAsia="楷体" w:hAnsi="楷体" w:cs="华文楷体" w:hint="eastAsia"/>
          <w:b/>
          <w:sz w:val="22"/>
          <w:szCs w:val="28"/>
        </w:rPr>
        <w:t xml:space="preserve">     </w:t>
      </w:r>
      <w:r>
        <w:rPr>
          <w:rFonts w:ascii="楷体" w:eastAsia="楷体" w:hAnsi="楷体" w:cs="华文楷体" w:hint="eastAsia"/>
          <w:b/>
          <w:sz w:val="22"/>
          <w:szCs w:val="28"/>
        </w:rPr>
        <w:t xml:space="preserve">                                        </w:t>
      </w:r>
      <w:r>
        <w:rPr>
          <w:rFonts w:ascii="楷体" w:eastAsia="楷体" w:hAnsi="楷体" w:cs="华文楷体" w:hint="eastAsia"/>
          <w:b/>
          <w:sz w:val="22"/>
          <w:szCs w:val="28"/>
        </w:rPr>
        <w:t>往哪儿去</w:t>
      </w:r>
    </w:p>
    <w:p w:rsidR="00C33F9E" w:rsidRDefault="00302069">
      <w:pPr>
        <w:ind w:firstLineChars="600" w:firstLine="1325"/>
        <w:jc w:val="left"/>
        <w:rPr>
          <w:rFonts w:ascii="楷体" w:eastAsia="楷体" w:hAnsi="楷体" w:cs="华文楷体"/>
          <w:b/>
          <w:sz w:val="22"/>
          <w:szCs w:val="28"/>
        </w:rPr>
      </w:pPr>
      <w:r>
        <w:rPr>
          <w:rFonts w:ascii="楷体" w:eastAsia="楷体" w:hAnsi="楷体" w:cs="华文楷体" w:hint="eastAsia"/>
          <w:b/>
          <w:sz w:val="22"/>
          <w:szCs w:val="28"/>
        </w:rPr>
        <w:t>不忘初心</w:t>
      </w:r>
    </w:p>
    <w:p w:rsidR="00C33F9E" w:rsidRDefault="00302069">
      <w:pPr>
        <w:ind w:firstLineChars="600" w:firstLine="1320"/>
        <w:jc w:val="left"/>
        <w:rPr>
          <w:rFonts w:ascii="楷体" w:eastAsia="楷体" w:hAnsi="楷体" w:cs="华文楷体"/>
          <w:b/>
          <w:sz w:val="22"/>
          <w:szCs w:val="28"/>
        </w:rPr>
      </w:pPr>
      <w:r>
        <w:rPr>
          <w:rFonts w:ascii="楷体" w:eastAsia="楷体" w:hAnsi="楷体" w:cs="华文楷体" w:hint="eastAsia"/>
          <w:sz w:val="22"/>
          <w:szCs w:val="28"/>
        </w:rPr>
        <w:t>牢记使命</w:t>
      </w:r>
      <w:r>
        <w:rPr>
          <w:rFonts w:ascii="楷体" w:eastAsia="楷体" w:hAnsi="楷体" w:cs="华文楷体" w:hint="eastAsia"/>
          <w:sz w:val="22"/>
          <w:szCs w:val="28"/>
        </w:rPr>
        <w:t xml:space="preserve">                  2017                       </w:t>
      </w:r>
      <w:r>
        <w:rPr>
          <w:rFonts w:ascii="楷体" w:eastAsia="楷体" w:hAnsi="楷体" w:cs="华文楷体" w:hint="eastAsia"/>
          <w:b/>
          <w:sz w:val="22"/>
          <w:szCs w:val="28"/>
        </w:rPr>
        <w:t>大道之行天下为公</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 xml:space="preserve">            1921                                                 2050</w:t>
      </w:r>
    </w:p>
    <w:p w:rsidR="00C33F9E" w:rsidRDefault="00C33F9E">
      <w:pPr>
        <w:jc w:val="left"/>
        <w:rPr>
          <w:rFonts w:ascii="楷体" w:eastAsia="楷体" w:hAnsi="楷体" w:cs="华文楷体"/>
          <w:sz w:val="22"/>
          <w:szCs w:val="22"/>
        </w:rPr>
      </w:pPr>
      <w:r w:rsidRPr="00C33F9E">
        <w:rPr>
          <w:rFonts w:ascii="楷体" w:eastAsia="楷体" w:hAnsi="楷体" w:cs="华文楷体"/>
          <w:sz w:val="22"/>
          <w:szCs w:val="28"/>
        </w:rPr>
        <w:pict>
          <v:line id="_x0000_s2331" style="position:absolute;z-index:251692544" from="57.95pt,.4pt" to="445.6pt,1pt">
            <v:stroke endarrow="open"/>
          </v:line>
        </w:pict>
      </w:r>
      <w:r w:rsidRPr="00C33F9E">
        <w:rPr>
          <w:rFonts w:ascii="楷体" w:eastAsia="楷体" w:hAnsi="楷体" w:cs="华文楷体"/>
          <w:sz w:val="22"/>
          <w:szCs w:val="28"/>
        </w:rPr>
        <w:pict>
          <v:line id="_x0000_s2063" style="position:absolute;z-index:251674112" from="57.95pt,.4pt" to="445.6pt,1pt">
            <v:stroke endarrow="open"/>
          </v:line>
        </w:pict>
      </w:r>
    </w:p>
    <w:p w:rsidR="00C33F9E" w:rsidRDefault="00302069">
      <w:pPr>
        <w:jc w:val="left"/>
        <w:rPr>
          <w:rFonts w:ascii="楷体" w:eastAsia="楷体" w:hAnsi="楷体" w:cs="华文楷体"/>
          <w:sz w:val="22"/>
          <w:szCs w:val="22"/>
        </w:rPr>
      </w:pPr>
      <w:r>
        <w:rPr>
          <w:rFonts w:ascii="楷体" w:eastAsia="楷体" w:hAnsi="楷体" w:cs="华文楷体" w:hint="eastAsia"/>
          <w:sz w:val="22"/>
          <w:szCs w:val="22"/>
        </w:rPr>
        <w:t>初心和使命：为中国人民谋幸福，为中华民族谋复兴</w:t>
      </w:r>
    </w:p>
    <w:p w:rsidR="00C33F9E" w:rsidRDefault="00302069">
      <w:pPr>
        <w:jc w:val="left"/>
        <w:rPr>
          <w:rFonts w:ascii="楷体" w:eastAsia="楷体" w:hAnsi="楷体" w:cs="华文楷体"/>
          <w:sz w:val="22"/>
          <w:szCs w:val="22"/>
        </w:rPr>
      </w:pPr>
      <w:r>
        <w:rPr>
          <w:rFonts w:ascii="楷体" w:eastAsia="楷体" w:hAnsi="楷体" w:cs="华文楷体" w:hint="eastAsia"/>
          <w:sz w:val="22"/>
          <w:szCs w:val="22"/>
        </w:rPr>
        <w:t>旗帜：不走邪路、不走老路走中国特色社会主义道路</w:t>
      </w:r>
    </w:p>
    <w:p w:rsidR="00C33F9E" w:rsidRDefault="00302069">
      <w:pPr>
        <w:jc w:val="left"/>
        <w:rPr>
          <w:rFonts w:ascii="楷体" w:eastAsia="楷体" w:hAnsi="楷体" w:cs="华文楷体"/>
          <w:sz w:val="22"/>
          <w:szCs w:val="22"/>
        </w:rPr>
      </w:pPr>
      <w:r>
        <w:rPr>
          <w:rFonts w:ascii="楷体" w:eastAsia="楷体" w:hAnsi="楷体" w:cs="华文楷体" w:hint="eastAsia"/>
          <w:sz w:val="22"/>
          <w:szCs w:val="22"/>
        </w:rPr>
        <w:t>决胜小康</w:t>
      </w:r>
      <w:r>
        <w:rPr>
          <w:rFonts w:ascii="楷体" w:eastAsia="楷体" w:hAnsi="楷体" w:cs="华文楷体" w:hint="eastAsia"/>
          <w:sz w:val="22"/>
          <w:szCs w:val="22"/>
        </w:rPr>
        <w:t>:</w:t>
      </w:r>
      <w:r>
        <w:rPr>
          <w:rFonts w:ascii="楷体" w:eastAsia="楷体" w:hAnsi="楷体" w:cs="华文楷体" w:hint="eastAsia"/>
          <w:sz w:val="22"/>
          <w:szCs w:val="22"/>
        </w:rPr>
        <w:t>冲锋号、动员令</w:t>
      </w:r>
    </w:p>
    <w:p w:rsidR="00C33F9E" w:rsidRDefault="00302069">
      <w:pPr>
        <w:jc w:val="left"/>
        <w:rPr>
          <w:rFonts w:ascii="楷体" w:eastAsia="楷体" w:hAnsi="楷体" w:cs="华文楷体"/>
          <w:b/>
          <w:bCs/>
          <w:sz w:val="22"/>
          <w:szCs w:val="28"/>
        </w:rPr>
      </w:pPr>
      <w:r>
        <w:rPr>
          <w:rFonts w:ascii="楷体" w:eastAsia="楷体" w:hAnsi="楷体" w:cs="华文楷体" w:hint="eastAsia"/>
          <w:sz w:val="22"/>
          <w:szCs w:val="22"/>
        </w:rPr>
        <w:t>最终目标：实现中华民族伟大复兴的中国梦</w:t>
      </w:r>
    </w:p>
    <w:p w:rsidR="00C33F9E" w:rsidRDefault="00302069">
      <w:pPr>
        <w:jc w:val="left"/>
        <w:rPr>
          <w:rFonts w:ascii="楷体" w:eastAsia="楷体" w:hAnsi="楷体" w:cs="华文楷体"/>
          <w:b/>
          <w:bCs/>
          <w:sz w:val="28"/>
          <w:szCs w:val="36"/>
        </w:rPr>
      </w:pPr>
      <w:r>
        <w:rPr>
          <w:rFonts w:ascii="楷体" w:eastAsia="楷体" w:hAnsi="楷体" w:cs="华文楷体" w:hint="eastAsia"/>
          <w:sz w:val="28"/>
          <w:szCs w:val="36"/>
        </w:rPr>
        <w:t>（二）党的十九大主要成果：</w:t>
      </w:r>
      <w:r>
        <w:rPr>
          <w:rFonts w:ascii="楷体" w:eastAsia="楷体" w:hAnsi="楷体" w:cs="华文楷体" w:hint="eastAsia"/>
          <w:b/>
          <w:bCs/>
          <w:sz w:val="28"/>
          <w:szCs w:val="36"/>
        </w:rPr>
        <w:t>创立思想</w:t>
      </w:r>
      <w:r>
        <w:rPr>
          <w:rFonts w:ascii="楷体" w:eastAsia="楷体" w:hAnsi="楷体" w:cs="华文楷体" w:hint="eastAsia"/>
          <w:b/>
          <w:bCs/>
          <w:sz w:val="28"/>
          <w:szCs w:val="36"/>
        </w:rPr>
        <w:t xml:space="preserve">  </w:t>
      </w:r>
      <w:r>
        <w:rPr>
          <w:rFonts w:ascii="楷体" w:eastAsia="楷体" w:hAnsi="楷体" w:cs="华文楷体" w:hint="eastAsia"/>
          <w:b/>
          <w:bCs/>
          <w:sz w:val="28"/>
          <w:szCs w:val="36"/>
        </w:rPr>
        <w:t>巩固核心</w:t>
      </w:r>
      <w:r>
        <w:rPr>
          <w:rFonts w:ascii="楷体" w:eastAsia="楷体" w:hAnsi="楷体" w:cs="华文楷体" w:hint="eastAsia"/>
          <w:b/>
          <w:bCs/>
          <w:sz w:val="28"/>
          <w:szCs w:val="36"/>
        </w:rPr>
        <w:t xml:space="preserve">  </w:t>
      </w:r>
      <w:r>
        <w:rPr>
          <w:rFonts w:ascii="楷体" w:eastAsia="楷体" w:hAnsi="楷体" w:cs="华文楷体" w:hint="eastAsia"/>
          <w:b/>
          <w:bCs/>
          <w:sz w:val="28"/>
          <w:szCs w:val="36"/>
        </w:rPr>
        <w:t>配优队伍</w:t>
      </w:r>
      <w:r>
        <w:rPr>
          <w:rFonts w:ascii="楷体" w:eastAsia="楷体" w:hAnsi="楷体" w:cs="华文楷体" w:hint="eastAsia"/>
          <w:b/>
          <w:bCs/>
          <w:sz w:val="28"/>
          <w:szCs w:val="36"/>
        </w:rPr>
        <w:t xml:space="preserve">  </w:t>
      </w:r>
      <w:r>
        <w:rPr>
          <w:rFonts w:ascii="楷体" w:eastAsia="楷体" w:hAnsi="楷体" w:cs="华文楷体" w:hint="eastAsia"/>
          <w:b/>
          <w:bCs/>
          <w:sz w:val="28"/>
          <w:szCs w:val="36"/>
        </w:rPr>
        <w:t>提升境界</w:t>
      </w:r>
    </w:p>
    <w:p w:rsidR="00C33F9E" w:rsidRDefault="00302069">
      <w:pPr>
        <w:jc w:val="left"/>
        <w:rPr>
          <w:rFonts w:ascii="楷体" w:eastAsia="楷体" w:hAnsi="楷体" w:cs="宋体"/>
        </w:rPr>
      </w:pPr>
      <w:r>
        <w:rPr>
          <w:rFonts w:ascii="楷体" w:eastAsia="楷体" w:hAnsi="楷体" w:cs="华文楷体" w:hint="eastAsia"/>
          <w:noProof/>
          <w:sz w:val="22"/>
          <w:szCs w:val="22"/>
        </w:rPr>
        <w:drawing>
          <wp:anchor distT="0" distB="0" distL="114300" distR="114300" simplePos="0" relativeHeight="251623936" behindDoc="0" locked="0" layoutInCell="1" allowOverlap="1">
            <wp:simplePos x="0" y="0"/>
            <wp:positionH relativeFrom="column">
              <wp:posOffset>142875</wp:posOffset>
            </wp:positionH>
            <wp:positionV relativeFrom="paragraph">
              <wp:posOffset>44450</wp:posOffset>
            </wp:positionV>
            <wp:extent cx="5975985" cy="2699385"/>
            <wp:effectExtent l="19050" t="0" r="5715" b="0"/>
            <wp:wrapSquare wrapText="bothSides"/>
            <wp:docPr id="2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6"/>
                    <pic:cNvPicPr>
                      <a:picLocks noChangeAspect="1" noChangeArrowheads="1"/>
                    </pic:cNvPicPr>
                  </pic:nvPicPr>
                  <pic:blipFill>
                    <a:blip r:embed="rId13" cstate="print"/>
                    <a:srcRect/>
                    <a:stretch>
                      <a:fillRect/>
                    </a:stretch>
                  </pic:blipFill>
                  <pic:spPr>
                    <a:xfrm>
                      <a:off x="0" y="0"/>
                      <a:ext cx="5975985" cy="2699385"/>
                    </a:xfrm>
                    <a:prstGeom prst="rect">
                      <a:avLst/>
                    </a:prstGeom>
                    <a:noFill/>
                    <a:ln w="9525">
                      <a:noFill/>
                      <a:miter lim="800000"/>
                      <a:headEnd/>
                      <a:tailEnd/>
                    </a:ln>
                    <a:effectLst/>
                  </pic:spPr>
                </pic:pic>
              </a:graphicData>
            </a:graphic>
          </wp:anchor>
        </w:drawing>
      </w:r>
    </w:p>
    <w:p w:rsidR="00C33F9E" w:rsidRDefault="00C33F9E">
      <w:pPr>
        <w:jc w:val="left"/>
        <w:rPr>
          <w:rFonts w:ascii="楷体" w:eastAsia="楷体" w:hAnsi="楷体" w:cs="华文楷体"/>
          <w:sz w:val="22"/>
          <w:szCs w:val="22"/>
        </w:rPr>
      </w:pPr>
    </w:p>
    <w:p w:rsidR="00C33F9E" w:rsidRDefault="00C33F9E">
      <w:pPr>
        <w:jc w:val="left"/>
        <w:rPr>
          <w:rFonts w:ascii="楷体" w:eastAsia="楷体" w:hAnsi="楷体" w:cs="华文楷体"/>
          <w:sz w:val="22"/>
          <w:szCs w:val="22"/>
        </w:rPr>
      </w:pPr>
    </w:p>
    <w:p w:rsidR="00C33F9E" w:rsidRDefault="00C33F9E">
      <w:pPr>
        <w:jc w:val="left"/>
        <w:rPr>
          <w:rFonts w:ascii="楷体" w:eastAsia="楷体" w:hAnsi="楷体" w:cs="华文楷体"/>
          <w:sz w:val="22"/>
          <w:szCs w:val="22"/>
        </w:rPr>
      </w:pPr>
    </w:p>
    <w:p w:rsidR="00C33F9E" w:rsidRDefault="00302069" w:rsidP="00281563">
      <w:pPr>
        <w:ind w:firstLineChars="650" w:firstLine="1436"/>
        <w:jc w:val="left"/>
        <w:rPr>
          <w:rFonts w:ascii="楷体" w:eastAsia="楷体" w:hAnsi="楷体" w:cs="华文楷体"/>
          <w:b/>
          <w:sz w:val="22"/>
          <w:szCs w:val="28"/>
        </w:rPr>
      </w:pPr>
      <w:r>
        <w:rPr>
          <w:rFonts w:ascii="楷体" w:eastAsia="楷体" w:hAnsi="楷体" w:cs="华文楷体" w:hint="eastAsia"/>
          <w:b/>
          <w:sz w:val="22"/>
          <w:szCs w:val="28"/>
        </w:rPr>
        <w:lastRenderedPageBreak/>
        <w:t>《决胜全面建成小康社会</w:t>
      </w:r>
      <w:r>
        <w:rPr>
          <w:rFonts w:ascii="楷体" w:eastAsia="楷体" w:hAnsi="楷体" w:cs="华文楷体" w:hint="eastAsia"/>
          <w:b/>
          <w:sz w:val="22"/>
          <w:szCs w:val="28"/>
        </w:rPr>
        <w:t xml:space="preserve"> </w:t>
      </w:r>
      <w:r>
        <w:rPr>
          <w:rFonts w:ascii="楷体" w:eastAsia="楷体" w:hAnsi="楷体" w:cs="华文楷体" w:hint="eastAsia"/>
          <w:b/>
          <w:sz w:val="22"/>
          <w:szCs w:val="28"/>
        </w:rPr>
        <w:t>夺取新时代中国特色社会主义伟大胜利》</w:t>
      </w:r>
    </w:p>
    <w:p w:rsidR="00C33F9E" w:rsidRDefault="00302069">
      <w:pPr>
        <w:jc w:val="center"/>
        <w:rPr>
          <w:rFonts w:ascii="楷体" w:eastAsia="楷体" w:hAnsi="楷体" w:cs="华文楷体"/>
          <w:sz w:val="22"/>
          <w:szCs w:val="28"/>
        </w:rPr>
      </w:pPr>
      <w:r>
        <w:rPr>
          <w:rFonts w:ascii="楷体" w:eastAsia="楷体" w:hAnsi="楷体" w:cs="华文楷体" w:hint="eastAsia"/>
          <w:sz w:val="22"/>
          <w:szCs w:val="28"/>
        </w:rPr>
        <w:t>前言</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一、过去五年的工作和历史性变革；</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二、新时代中国共产党的历史使命；</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三、新时代中国特色社会主义思想和基本方略；</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四、决胜全面建成小康社会，开启全面建设社会主义现代化国家新征程；</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五、贯彻新发展理念，建设现代化经济体系；</w:t>
      </w:r>
    </w:p>
    <w:p w:rsidR="00C33F9E" w:rsidRDefault="00302069">
      <w:pPr>
        <w:jc w:val="left"/>
        <w:rPr>
          <w:rFonts w:ascii="楷体" w:eastAsia="楷体" w:hAnsi="楷体" w:cs="华文楷体"/>
          <w:b/>
          <w:sz w:val="22"/>
          <w:szCs w:val="28"/>
        </w:rPr>
      </w:pPr>
      <w:r>
        <w:rPr>
          <w:rFonts w:ascii="楷体" w:eastAsia="楷体" w:hAnsi="楷体" w:cs="华文楷体" w:hint="eastAsia"/>
          <w:sz w:val="22"/>
          <w:szCs w:val="28"/>
        </w:rPr>
        <w:t>六、健全人民当家作主制度体系，发展社会主义民主政治；</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七、坚定文化自信，推动社会主义文化繁荣兴盛；</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八、提高保障和改善民生水平，加强和创新社会治理；</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九、加快生态文明体制改革，建设美丽中国；</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十、坚持走中国特色强军之路，全面推进国防和军队现代化；</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十一、坚持“一国两制”，推进祖国统一；</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十二、坚持和平发展道路，推动构建人类命运共同体；</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十三、坚定不移全面从严治党，不断提高党的执政能力和领导水平</w:t>
      </w:r>
    </w:p>
    <w:p w:rsidR="00C33F9E" w:rsidRDefault="00C33F9E">
      <w:pPr>
        <w:jc w:val="center"/>
        <w:rPr>
          <w:rFonts w:ascii="楷体" w:eastAsia="楷体" w:hAnsi="楷体" w:cs="华文楷体"/>
          <w:b/>
        </w:rPr>
      </w:pPr>
    </w:p>
    <w:p w:rsidR="00C33F9E" w:rsidRDefault="00302069">
      <w:pPr>
        <w:jc w:val="center"/>
        <w:rPr>
          <w:rFonts w:ascii="楷体" w:eastAsia="楷体" w:hAnsi="楷体" w:cs="华文楷体"/>
          <w:b/>
        </w:rPr>
      </w:pPr>
      <w:r>
        <w:rPr>
          <w:rFonts w:ascii="楷体" w:eastAsia="楷体" w:hAnsi="楷体" w:cs="华文楷体" w:hint="eastAsia"/>
          <w:b/>
        </w:rPr>
        <w:t>十九大报告关键词</w:t>
      </w:r>
    </w:p>
    <w:p w:rsidR="00C33F9E" w:rsidRDefault="00302069">
      <w:pPr>
        <w:jc w:val="left"/>
        <w:rPr>
          <w:rFonts w:ascii="楷体" w:eastAsia="楷体" w:hAnsi="楷体" w:cs="华文楷体"/>
          <w:bCs/>
        </w:rPr>
      </w:pPr>
      <w:r>
        <w:rPr>
          <w:rFonts w:ascii="楷体" w:eastAsia="楷体" w:hAnsi="楷体" w:cs="华文楷体" w:hint="eastAsia"/>
          <w:bCs/>
        </w:rPr>
        <w:t>新时代：</w:t>
      </w:r>
      <w:r>
        <w:rPr>
          <w:rFonts w:ascii="楷体" w:eastAsia="楷体" w:hAnsi="楷体" w:cs="华文楷体" w:hint="eastAsia"/>
          <w:bCs/>
        </w:rPr>
        <w:t>35</w:t>
      </w:r>
      <w:r>
        <w:rPr>
          <w:rFonts w:ascii="楷体" w:eastAsia="楷体" w:hAnsi="楷体" w:cs="华文楷体" w:hint="eastAsia"/>
          <w:bCs/>
        </w:rPr>
        <w:t>次</w:t>
      </w:r>
    </w:p>
    <w:p w:rsidR="00C33F9E" w:rsidRDefault="00302069">
      <w:pPr>
        <w:jc w:val="left"/>
        <w:rPr>
          <w:rFonts w:ascii="楷体" w:eastAsia="楷体" w:hAnsi="楷体" w:cs="华文楷体"/>
        </w:rPr>
      </w:pPr>
      <w:r>
        <w:rPr>
          <w:rFonts w:ascii="楷体" w:eastAsia="楷体" w:hAnsi="楷体" w:cs="华文楷体" w:hint="eastAsia"/>
        </w:rPr>
        <w:t>改革：</w:t>
      </w:r>
      <w:r>
        <w:rPr>
          <w:rFonts w:ascii="楷体" w:eastAsia="楷体" w:hAnsi="楷体" w:cs="华文楷体" w:hint="eastAsia"/>
        </w:rPr>
        <w:t>68</w:t>
      </w:r>
      <w:r>
        <w:rPr>
          <w:rFonts w:ascii="楷体" w:eastAsia="楷体" w:hAnsi="楷体" w:cs="华文楷体" w:hint="eastAsia"/>
        </w:rPr>
        <w:t>次</w:t>
      </w:r>
    </w:p>
    <w:p w:rsidR="00C33F9E" w:rsidRDefault="00302069">
      <w:pPr>
        <w:jc w:val="left"/>
        <w:rPr>
          <w:rFonts w:ascii="楷体" w:eastAsia="楷体" w:hAnsi="楷体" w:cs="华文楷体"/>
        </w:rPr>
      </w:pPr>
      <w:r>
        <w:rPr>
          <w:rFonts w:ascii="楷体" w:eastAsia="楷体" w:hAnsi="楷体" w:cs="华文楷体" w:hint="eastAsia"/>
        </w:rPr>
        <w:t>社会主义：</w:t>
      </w:r>
      <w:r>
        <w:rPr>
          <w:rFonts w:ascii="楷体" w:eastAsia="楷体" w:hAnsi="楷体" w:cs="华文楷体" w:hint="eastAsia"/>
        </w:rPr>
        <w:t>141</w:t>
      </w:r>
      <w:r>
        <w:rPr>
          <w:rFonts w:ascii="楷体" w:eastAsia="楷体" w:hAnsi="楷体" w:cs="华文楷体" w:hint="eastAsia"/>
        </w:rPr>
        <w:t>次</w:t>
      </w:r>
    </w:p>
    <w:p w:rsidR="00C33F9E" w:rsidRDefault="00302069">
      <w:pPr>
        <w:jc w:val="left"/>
        <w:rPr>
          <w:rFonts w:ascii="楷体" w:eastAsia="楷体" w:hAnsi="楷体" w:cs="华文楷体"/>
        </w:rPr>
      </w:pPr>
      <w:r>
        <w:rPr>
          <w:rFonts w:ascii="楷体" w:eastAsia="楷体" w:hAnsi="楷体" w:cs="华文楷体" w:hint="eastAsia"/>
        </w:rPr>
        <w:t>人民：</w:t>
      </w:r>
      <w:r>
        <w:rPr>
          <w:rFonts w:ascii="楷体" w:eastAsia="楷体" w:hAnsi="楷体" w:cs="华文楷体" w:hint="eastAsia"/>
        </w:rPr>
        <w:t>202</w:t>
      </w:r>
      <w:r>
        <w:rPr>
          <w:rFonts w:ascii="楷体" w:eastAsia="楷体" w:hAnsi="楷体" w:cs="华文楷体" w:hint="eastAsia"/>
        </w:rPr>
        <w:t>次</w:t>
      </w:r>
    </w:p>
    <w:p w:rsidR="00C33F9E" w:rsidRDefault="00302069">
      <w:pPr>
        <w:jc w:val="left"/>
        <w:rPr>
          <w:rFonts w:ascii="楷体" w:eastAsia="楷体" w:hAnsi="楷体" w:cs="华文楷体"/>
        </w:rPr>
      </w:pPr>
      <w:r>
        <w:rPr>
          <w:rFonts w:ascii="楷体" w:eastAsia="楷体" w:hAnsi="楷体" w:cs="华文楷体" w:hint="eastAsia"/>
        </w:rPr>
        <w:t>发展：</w:t>
      </w:r>
      <w:r>
        <w:rPr>
          <w:rFonts w:ascii="楷体" w:eastAsia="楷体" w:hAnsi="楷体" w:cs="华文楷体" w:hint="eastAsia"/>
        </w:rPr>
        <w:t>231</w:t>
      </w:r>
      <w:r>
        <w:rPr>
          <w:rFonts w:ascii="楷体" w:eastAsia="楷体" w:hAnsi="楷体" w:cs="华文楷体" w:hint="eastAsia"/>
        </w:rPr>
        <w:t>次</w:t>
      </w:r>
    </w:p>
    <w:p w:rsidR="00C33F9E" w:rsidRDefault="00302069">
      <w:pPr>
        <w:jc w:val="left"/>
        <w:rPr>
          <w:rFonts w:ascii="楷体" w:eastAsia="楷体" w:hAnsi="楷体" w:cs="华文楷体"/>
        </w:rPr>
      </w:pPr>
      <w:r>
        <w:rPr>
          <w:rFonts w:ascii="楷体" w:eastAsia="楷体" w:hAnsi="楷体" w:cs="华文楷体" w:hint="eastAsia"/>
        </w:rPr>
        <w:t>党：</w:t>
      </w:r>
      <w:r>
        <w:rPr>
          <w:rFonts w:ascii="楷体" w:eastAsia="楷体" w:hAnsi="楷体" w:cs="华文楷体" w:hint="eastAsia"/>
        </w:rPr>
        <w:t>337</w:t>
      </w:r>
      <w:r>
        <w:rPr>
          <w:rFonts w:ascii="楷体" w:eastAsia="楷体" w:hAnsi="楷体" w:cs="华文楷体" w:hint="eastAsia"/>
        </w:rPr>
        <w:t>次</w:t>
      </w:r>
    </w:p>
    <w:p w:rsidR="00C33F9E" w:rsidRDefault="00302069">
      <w:pPr>
        <w:jc w:val="left"/>
        <w:rPr>
          <w:rFonts w:ascii="楷体" w:eastAsia="楷体" w:hAnsi="楷体" w:cs="华文楷体"/>
        </w:rPr>
      </w:pPr>
      <w:r>
        <w:rPr>
          <w:rFonts w:ascii="楷体" w:eastAsia="楷体" w:hAnsi="楷体" w:cs="华文楷体" w:hint="eastAsia"/>
          <w:noProof/>
          <w:sz w:val="18"/>
          <w:szCs w:val="21"/>
        </w:rPr>
        <w:drawing>
          <wp:anchor distT="0" distB="0" distL="114300" distR="114300" simplePos="0" relativeHeight="251624960" behindDoc="0" locked="0" layoutInCell="1" allowOverlap="1">
            <wp:simplePos x="0" y="0"/>
            <wp:positionH relativeFrom="column">
              <wp:posOffset>-47625</wp:posOffset>
            </wp:positionH>
            <wp:positionV relativeFrom="paragraph">
              <wp:posOffset>50800</wp:posOffset>
            </wp:positionV>
            <wp:extent cx="6117590" cy="2633345"/>
            <wp:effectExtent l="19050" t="0" r="0" b="0"/>
            <wp:wrapSquare wrapText="bothSides"/>
            <wp:docPr id="2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6"/>
                    <pic:cNvPicPr>
                      <a:picLocks noChangeAspect="1" noChangeArrowheads="1"/>
                    </pic:cNvPicPr>
                  </pic:nvPicPr>
                  <pic:blipFill>
                    <a:blip r:embed="rId9" cstate="print"/>
                    <a:srcRect/>
                    <a:stretch>
                      <a:fillRect/>
                    </a:stretch>
                  </pic:blipFill>
                  <pic:spPr>
                    <a:xfrm>
                      <a:off x="0" y="0"/>
                      <a:ext cx="6117590" cy="2633345"/>
                    </a:xfrm>
                    <a:prstGeom prst="rect">
                      <a:avLst/>
                    </a:prstGeom>
                    <a:noFill/>
                    <a:ln w="9525" cmpd="sng">
                      <a:noFill/>
                      <a:miter lim="800000"/>
                      <a:headEnd/>
                      <a:tailEnd/>
                    </a:ln>
                    <a:effectLst/>
                  </pic:spPr>
                </pic:pic>
              </a:graphicData>
            </a:graphic>
          </wp:anchor>
        </w:drawing>
      </w:r>
    </w:p>
    <w:p w:rsidR="00C33F9E" w:rsidRDefault="00302069">
      <w:pPr>
        <w:jc w:val="left"/>
        <w:rPr>
          <w:rFonts w:ascii="楷体" w:eastAsia="楷体" w:hAnsi="楷体" w:cs="华文楷体"/>
          <w:bCs/>
          <w:sz w:val="28"/>
          <w:szCs w:val="28"/>
        </w:rPr>
      </w:pPr>
      <w:r>
        <w:rPr>
          <w:rFonts w:ascii="楷体" w:eastAsia="楷体" w:hAnsi="楷体" w:cs="华文楷体" w:hint="eastAsia"/>
          <w:bCs/>
          <w:sz w:val="28"/>
          <w:szCs w:val="28"/>
        </w:rPr>
        <w:t>（三）十九大报告的鲜明特点</w:t>
      </w:r>
    </w:p>
    <w:p w:rsidR="00C33F9E" w:rsidRDefault="00302069">
      <w:pPr>
        <w:jc w:val="left"/>
        <w:rPr>
          <w:rFonts w:ascii="楷体" w:eastAsia="楷体" w:hAnsi="楷体" w:cs="华文楷体"/>
          <w:bCs/>
          <w:sz w:val="22"/>
          <w:szCs w:val="22"/>
        </w:rPr>
      </w:pPr>
      <w:r>
        <w:rPr>
          <w:rFonts w:ascii="楷体" w:eastAsia="楷体" w:hAnsi="楷体" w:cs="华文楷体" w:hint="eastAsia"/>
          <w:bCs/>
          <w:sz w:val="22"/>
          <w:szCs w:val="22"/>
        </w:rPr>
        <w:t>党的十九大开幕会：</w:t>
      </w:r>
      <w:r>
        <w:rPr>
          <w:rFonts w:ascii="楷体" w:eastAsia="楷体" w:hAnsi="楷体" w:cs="华文楷体" w:hint="eastAsia"/>
          <w:bCs/>
          <w:sz w:val="22"/>
          <w:szCs w:val="22"/>
        </w:rPr>
        <w:t>2017</w:t>
      </w:r>
      <w:r>
        <w:rPr>
          <w:rFonts w:ascii="楷体" w:eastAsia="楷体" w:hAnsi="楷体" w:cs="华文楷体" w:hint="eastAsia"/>
          <w:bCs/>
          <w:sz w:val="22"/>
          <w:szCs w:val="22"/>
        </w:rPr>
        <w:t>年</w:t>
      </w:r>
      <w:r>
        <w:rPr>
          <w:rFonts w:ascii="楷体" w:eastAsia="楷体" w:hAnsi="楷体" w:cs="华文楷体" w:hint="eastAsia"/>
          <w:bCs/>
          <w:sz w:val="22"/>
          <w:szCs w:val="22"/>
        </w:rPr>
        <w:t>10</w:t>
      </w:r>
      <w:r>
        <w:rPr>
          <w:rFonts w:ascii="楷体" w:eastAsia="楷体" w:hAnsi="楷体" w:cs="华文楷体" w:hint="eastAsia"/>
          <w:bCs/>
          <w:sz w:val="22"/>
          <w:szCs w:val="22"/>
        </w:rPr>
        <w:t>月</w:t>
      </w:r>
      <w:r>
        <w:rPr>
          <w:rFonts w:ascii="楷体" w:eastAsia="楷体" w:hAnsi="楷体" w:cs="华文楷体" w:hint="eastAsia"/>
          <w:bCs/>
          <w:sz w:val="22"/>
          <w:szCs w:val="22"/>
        </w:rPr>
        <w:t>18</w:t>
      </w:r>
      <w:r>
        <w:rPr>
          <w:rFonts w:ascii="楷体" w:eastAsia="楷体" w:hAnsi="楷体" w:cs="华文楷体" w:hint="eastAsia"/>
          <w:bCs/>
          <w:sz w:val="22"/>
          <w:szCs w:val="22"/>
        </w:rPr>
        <w:t>日上午</w:t>
      </w:r>
      <w:r>
        <w:rPr>
          <w:rFonts w:ascii="楷体" w:eastAsia="楷体" w:hAnsi="楷体" w:cs="华文楷体" w:hint="eastAsia"/>
          <w:bCs/>
          <w:sz w:val="22"/>
          <w:szCs w:val="22"/>
        </w:rPr>
        <w:t>9:00</w:t>
      </w:r>
      <w:r>
        <w:rPr>
          <w:rFonts w:ascii="楷体" w:eastAsia="楷体" w:hAnsi="楷体" w:cs="华文楷体" w:hint="eastAsia"/>
          <w:bCs/>
          <w:sz w:val="22"/>
          <w:szCs w:val="22"/>
        </w:rPr>
        <w:t>人民大会堂大礼堂</w:t>
      </w:r>
    </w:p>
    <w:p w:rsidR="00C33F9E" w:rsidRDefault="00302069">
      <w:pPr>
        <w:jc w:val="left"/>
        <w:rPr>
          <w:rFonts w:ascii="楷体" w:eastAsia="楷体" w:hAnsi="楷体" w:cs="华文楷体"/>
          <w:bCs/>
          <w:sz w:val="22"/>
          <w:szCs w:val="22"/>
        </w:rPr>
      </w:pPr>
      <w:r>
        <w:rPr>
          <w:rFonts w:ascii="楷体" w:eastAsia="楷体" w:hAnsi="楷体" w:cs="华文楷体" w:hint="eastAsia"/>
          <w:bCs/>
          <w:sz w:val="22"/>
          <w:szCs w:val="22"/>
        </w:rPr>
        <w:t>大会的主要议程是，听取和审查党的十八届中央委员会报告，审查党的十八届中央纪律检查委员会工作报告，审议通过《中国共产党章程（修正案）》，选举党的十九届中央委员会和中央纪律检查委员会。</w:t>
      </w: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习近平总书记在党的十九大上作的报告是一篇充满马克思主义政治智慧和理论自信的纲领性文献。</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第一，政治大气，整个报告大气磅礴，给人一种荡气回肠的感觉。</w:t>
      </w:r>
    </w:p>
    <w:p w:rsidR="00C33F9E" w:rsidRDefault="00302069">
      <w:pPr>
        <w:jc w:val="left"/>
        <w:rPr>
          <w:rFonts w:ascii="楷体" w:eastAsia="楷体" w:hAnsi="楷体" w:cs="华文楷体"/>
          <w:b/>
        </w:rPr>
      </w:pPr>
      <w:r>
        <w:rPr>
          <w:rFonts w:ascii="楷体" w:eastAsia="楷体" w:hAnsi="楷体" w:cs="华文楷体" w:hint="eastAsia"/>
          <w:bCs/>
          <w:sz w:val="22"/>
          <w:szCs w:val="28"/>
        </w:rPr>
        <w:t>这种大气体现在：鲜明地提出了习近平新时代中国特色社会主义思想。围绕这个重大时代课题，我们党坚持以马克思列宁主义、</w:t>
      </w:r>
      <w:r>
        <w:rPr>
          <w:rFonts w:ascii="楷体" w:eastAsia="楷体" w:hAnsi="楷体" w:cs="华文楷体" w:hint="eastAsia"/>
          <w:bCs/>
          <w:sz w:val="22"/>
          <w:szCs w:val="28"/>
        </w:rPr>
        <w:t>毛泽东思想、邓小平理论、‘三个代表’重要思想、科学发展观为指导，坚持解放思想、实事求是、与时俱进、求真务实，坚持辩证唯物主义和历史唯物主义，紧密结合新的时代条件和实践要求，以全新的视野深化对共产党执政规律、社会主义建设规律、人类社会发展规律的认识，进行艰辛理论探索，取得重大理论创新成果，形成了新时代中国特色社会主义思想。这一思想的提出为中国的发展提供了全新的行动指南</w:t>
      </w:r>
      <w:r>
        <w:rPr>
          <w:rFonts w:ascii="楷体" w:eastAsia="楷体" w:hAnsi="楷体" w:cs="华文楷体" w:hint="eastAsia"/>
          <w:b/>
        </w:rPr>
        <w:t>。</w:t>
      </w:r>
    </w:p>
    <w:p w:rsidR="00C33F9E" w:rsidRDefault="00C33F9E">
      <w:pPr>
        <w:rPr>
          <w:rFonts w:ascii="楷体" w:eastAsia="楷体" w:hAnsi="楷体" w:cs="华文楷体"/>
          <w:bCs/>
        </w:rPr>
      </w:pPr>
    </w:p>
    <w:p w:rsidR="00C33F9E" w:rsidRDefault="00302069">
      <w:pPr>
        <w:numPr>
          <w:ilvl w:val="0"/>
          <w:numId w:val="3"/>
        </w:numPr>
        <w:jc w:val="left"/>
        <w:rPr>
          <w:rFonts w:ascii="楷体" w:eastAsia="楷体" w:hAnsi="楷体" w:cs="华文楷体"/>
          <w:b/>
          <w:sz w:val="22"/>
          <w:szCs w:val="28"/>
        </w:rPr>
      </w:pPr>
      <w:r>
        <w:rPr>
          <w:rFonts w:ascii="楷体" w:eastAsia="楷体" w:hAnsi="楷体" w:cs="华文楷体" w:hint="eastAsia"/>
          <w:b/>
          <w:sz w:val="22"/>
          <w:szCs w:val="28"/>
        </w:rPr>
        <w:t>自信底气，整个报告充满自信，处处充满着攻坚克难的信心。</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这种底气体现在：始终强调道路、理论、制度、文化自信，特别强调理论自信。</w:t>
      </w:r>
      <w:r>
        <w:rPr>
          <w:rFonts w:ascii="楷体" w:eastAsia="楷体" w:hAnsi="楷体" w:cs="华文楷体" w:hint="eastAsia"/>
          <w:bCs/>
          <w:sz w:val="22"/>
          <w:szCs w:val="28"/>
        </w:rPr>
        <w:t xml:space="preserve"> </w:t>
      </w:r>
      <w:r>
        <w:rPr>
          <w:rFonts w:ascii="楷体" w:eastAsia="楷体" w:hAnsi="楷体" w:cs="华文楷体" w:hint="eastAsia"/>
          <w:bCs/>
          <w:sz w:val="22"/>
          <w:szCs w:val="28"/>
        </w:rPr>
        <w:t>始终强调共</w:t>
      </w:r>
      <w:r>
        <w:rPr>
          <w:rFonts w:ascii="楷体" w:eastAsia="楷体" w:hAnsi="楷体" w:cs="华文楷体" w:hint="eastAsia"/>
          <w:bCs/>
          <w:sz w:val="22"/>
          <w:szCs w:val="28"/>
        </w:rPr>
        <w:t>产党的自信。报告强调，我们能够不断提高党的建设质量，把党建设成为始终走在时代前列、人民衷心拥护、勇于自我革命、经得起各种风浪考验、朝气蓬勃的马克思主义执政党。强调强化不敢腐的震慑，扎牢不能腐的笼子，增强不想腐的自觉，通过不懈努力换来海晏河清、朗朗乾坤。</w:t>
      </w:r>
    </w:p>
    <w:p w:rsidR="00C33F9E" w:rsidRDefault="00C33F9E">
      <w:pPr>
        <w:jc w:val="left"/>
        <w:rPr>
          <w:rFonts w:ascii="楷体" w:eastAsia="楷体" w:hAnsi="楷体" w:cs="华文楷体"/>
          <w:b/>
        </w:rPr>
      </w:pPr>
    </w:p>
    <w:p w:rsidR="00C33F9E" w:rsidRDefault="00302069">
      <w:pPr>
        <w:numPr>
          <w:ilvl w:val="0"/>
          <w:numId w:val="3"/>
        </w:numPr>
        <w:jc w:val="left"/>
        <w:rPr>
          <w:rFonts w:ascii="楷体" w:eastAsia="楷体" w:hAnsi="楷体" w:cs="华文楷体"/>
          <w:b/>
          <w:sz w:val="22"/>
          <w:szCs w:val="28"/>
        </w:rPr>
      </w:pPr>
      <w:r>
        <w:rPr>
          <w:rFonts w:ascii="楷体" w:eastAsia="楷体" w:hAnsi="楷体" w:cs="华文楷体" w:hint="eastAsia"/>
          <w:b/>
          <w:sz w:val="22"/>
          <w:szCs w:val="28"/>
        </w:rPr>
        <w:t>民众地气，整个报告始终充满着人民情怀，为民解忧。</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这种地气体现在：把握社会主要矛盾变化，更好满足人民对美好生活的追求。中国特色社会主义进入新时代，我国社会主要矛盾已经转化为人民日益增长的美好生活需要和不平衡不充分的发展之间的矛盾。我国稳定解决了十几亿人的温</w:t>
      </w:r>
      <w:r>
        <w:rPr>
          <w:rFonts w:ascii="楷体" w:eastAsia="楷体" w:hAnsi="楷体" w:cs="华文楷体" w:hint="eastAsia"/>
          <w:bCs/>
          <w:sz w:val="22"/>
          <w:szCs w:val="28"/>
        </w:rPr>
        <w:t>饱问题，总体上实现小康，不久将全面建成小康社会，人民美好生活需要日益广泛，不仅对物质文化生活提出了更高要求，而且在民主、法治、公平、正义、安全、环境等方面的要求日益增长。这一主要矛盾的变化使人民的利益能够更好实现。</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党的十九大胜利闭幕，新一届常委引领圆梦征程，舒展新时代壮美画卷。“中华民族伟大复兴必将在改革开放的进程中得以实现”“中国共产党立志于中华民族千秋伟业，百年恰是风华正茂”</w:t>
      </w:r>
      <w:r>
        <w:rPr>
          <w:rFonts w:ascii="楷体" w:eastAsia="楷体" w:hAnsi="楷体" w:cs="华文楷体" w:hint="eastAsia"/>
          <w:bCs/>
          <w:sz w:val="22"/>
          <w:szCs w:val="28"/>
        </w:rPr>
        <w:t xml:space="preserve"> </w:t>
      </w:r>
      <w:r>
        <w:rPr>
          <w:rFonts w:ascii="楷体" w:eastAsia="楷体" w:hAnsi="楷体" w:cs="华文楷体" w:hint="eastAsia"/>
          <w:bCs/>
          <w:sz w:val="22"/>
          <w:szCs w:val="28"/>
        </w:rPr>
        <w:t>“历史是人民书写的”“大就要有大的样子”“不要人夸颜色好，只留清气满乾坤”</w:t>
      </w:r>
      <w:r>
        <w:rPr>
          <w:rFonts w:ascii="楷体" w:eastAsia="楷体" w:hAnsi="楷体" w:cs="华文楷体" w:hint="eastAsia"/>
          <w:bCs/>
          <w:sz w:val="22"/>
          <w:szCs w:val="28"/>
        </w:rPr>
        <w:t xml:space="preserve"> </w:t>
      </w:r>
      <w:r>
        <w:rPr>
          <w:rFonts w:ascii="楷体" w:eastAsia="楷体" w:hAnsi="楷体" w:cs="华文楷体" w:hint="eastAsia"/>
          <w:bCs/>
          <w:sz w:val="22"/>
          <w:szCs w:val="28"/>
        </w:rPr>
        <w:t>新一届中央政治局常委</w:t>
      </w:r>
      <w:r>
        <w:rPr>
          <w:rFonts w:ascii="楷体" w:eastAsia="楷体" w:hAnsi="楷体" w:cs="华文楷体" w:hint="eastAsia"/>
          <w:bCs/>
          <w:sz w:val="22"/>
          <w:szCs w:val="28"/>
        </w:rPr>
        <w:t>10</w:t>
      </w:r>
      <w:r>
        <w:rPr>
          <w:rFonts w:ascii="楷体" w:eastAsia="楷体" w:hAnsi="楷体" w:cs="华文楷体" w:hint="eastAsia"/>
          <w:bCs/>
          <w:sz w:val="22"/>
          <w:szCs w:val="28"/>
        </w:rPr>
        <w:t>月</w:t>
      </w:r>
      <w:r>
        <w:rPr>
          <w:rFonts w:ascii="楷体" w:eastAsia="楷体" w:hAnsi="楷体" w:cs="华文楷体" w:hint="eastAsia"/>
          <w:bCs/>
          <w:sz w:val="22"/>
          <w:szCs w:val="28"/>
        </w:rPr>
        <w:t>25</w:t>
      </w:r>
      <w:r>
        <w:rPr>
          <w:rFonts w:ascii="楷体" w:eastAsia="楷体" w:hAnsi="楷体" w:cs="华文楷体" w:hint="eastAsia"/>
          <w:bCs/>
          <w:sz w:val="22"/>
          <w:szCs w:val="28"/>
        </w:rPr>
        <w:t>日同中外记者见面时，习近平总书记的讲话，充满睿智、充满情怀、充满信心。铿锵话语，引发强烈共鸣，唤起奋斗激情。</w:t>
      </w:r>
    </w:p>
    <w:p w:rsidR="00C33F9E" w:rsidRDefault="00C33F9E">
      <w:pPr>
        <w:rPr>
          <w:rFonts w:ascii="楷体" w:eastAsia="楷体" w:hAnsi="楷体" w:cs="华文楷体"/>
          <w:b/>
          <w:sz w:val="22"/>
          <w:szCs w:val="28"/>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第四，政治锐气，整个报告振奋人心，观点鲜亮，绝不含糊。</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政治锐气体现在：</w:t>
      </w:r>
    </w:p>
    <w:p w:rsidR="00C33F9E" w:rsidRDefault="00302069">
      <w:pPr>
        <w:numPr>
          <w:ilvl w:val="0"/>
          <w:numId w:val="4"/>
        </w:numPr>
        <w:jc w:val="left"/>
        <w:rPr>
          <w:rFonts w:ascii="楷体" w:eastAsia="楷体" w:hAnsi="楷体" w:cs="华文楷体"/>
          <w:bCs/>
          <w:sz w:val="22"/>
          <w:szCs w:val="28"/>
        </w:rPr>
      </w:pPr>
      <w:r>
        <w:rPr>
          <w:rFonts w:ascii="楷体" w:eastAsia="楷体" w:hAnsi="楷体" w:cs="华文楷体" w:hint="eastAsia"/>
          <w:bCs/>
          <w:sz w:val="22"/>
          <w:szCs w:val="28"/>
        </w:rPr>
        <w:t>报告指出：党政军民学，东西南北中，党是领导一切的；明确中国特色社会主义最本质的特征是中国共产党领导，中国特色社会主义制度的最大优势是中国共产党领导，党是最高政治领导力量。</w:t>
      </w:r>
    </w:p>
    <w:p w:rsidR="00C33F9E" w:rsidRDefault="00302069">
      <w:pPr>
        <w:numPr>
          <w:ilvl w:val="0"/>
          <w:numId w:val="4"/>
        </w:numPr>
        <w:jc w:val="left"/>
        <w:rPr>
          <w:rFonts w:ascii="楷体" w:eastAsia="楷体" w:hAnsi="楷体" w:cs="微软雅黑"/>
        </w:rPr>
      </w:pPr>
      <w:r>
        <w:rPr>
          <w:rFonts w:ascii="楷体" w:eastAsia="楷体" w:hAnsi="楷体" w:cs="华文楷体" w:hint="eastAsia"/>
          <w:bCs/>
          <w:sz w:val="22"/>
          <w:szCs w:val="28"/>
        </w:rPr>
        <w:t>报告指出：伟大斗争，伟大工程，伟大事业，伟大梦想，紧密联系、相互贯通、相互作用，其中起决定性作用的是党的建设新的伟大工程。</w:t>
      </w:r>
    </w:p>
    <w:p w:rsidR="00C33F9E" w:rsidRDefault="00C33F9E">
      <w:pPr>
        <w:jc w:val="left"/>
        <w:rPr>
          <w:rFonts w:ascii="楷体" w:eastAsia="楷体" w:hAnsi="楷体" w:cs="微软雅黑"/>
          <w:b/>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 xml:space="preserve"> </w:t>
      </w:r>
      <w:r>
        <w:rPr>
          <w:rFonts w:ascii="楷体" w:eastAsia="楷体" w:hAnsi="楷体" w:cs="华文楷体" w:hint="eastAsia"/>
          <w:b/>
          <w:sz w:val="22"/>
          <w:szCs w:val="28"/>
        </w:rPr>
        <w:t>第五，世界朝气，为世界发展布局谋篇，为人类发展增添强劲动力。</w:t>
      </w:r>
    </w:p>
    <w:p w:rsidR="00C33F9E" w:rsidRDefault="00302069">
      <w:pPr>
        <w:numPr>
          <w:ilvl w:val="0"/>
          <w:numId w:val="5"/>
        </w:numPr>
        <w:jc w:val="left"/>
        <w:rPr>
          <w:rFonts w:ascii="楷体" w:eastAsia="楷体" w:hAnsi="楷体" w:cs="华文楷体"/>
          <w:bCs/>
          <w:sz w:val="22"/>
          <w:szCs w:val="28"/>
        </w:rPr>
      </w:pPr>
      <w:r>
        <w:rPr>
          <w:rFonts w:ascii="楷体" w:eastAsia="楷体" w:hAnsi="楷体" w:cs="华文楷体" w:hint="eastAsia"/>
          <w:bCs/>
          <w:sz w:val="22"/>
          <w:szCs w:val="28"/>
        </w:rPr>
        <w:t>体现在很多方面：</w:t>
      </w:r>
    </w:p>
    <w:p w:rsidR="00C33F9E" w:rsidRDefault="00302069">
      <w:pPr>
        <w:numPr>
          <w:ilvl w:val="0"/>
          <w:numId w:val="5"/>
        </w:numPr>
        <w:jc w:val="left"/>
        <w:rPr>
          <w:rFonts w:ascii="楷体" w:eastAsia="楷体" w:hAnsi="楷体" w:cs="华文楷体"/>
          <w:bCs/>
          <w:sz w:val="22"/>
          <w:szCs w:val="28"/>
        </w:rPr>
      </w:pPr>
      <w:r>
        <w:rPr>
          <w:rFonts w:ascii="楷体" w:eastAsia="楷体" w:hAnsi="楷体" w:cs="华文楷体" w:hint="eastAsia"/>
          <w:bCs/>
          <w:sz w:val="22"/>
          <w:szCs w:val="28"/>
        </w:rPr>
        <w:t>中国经济对世界经济增长贡献率超过百分之三十。</w:t>
      </w:r>
    </w:p>
    <w:p w:rsidR="00C33F9E" w:rsidRDefault="00302069">
      <w:pPr>
        <w:numPr>
          <w:ilvl w:val="0"/>
          <w:numId w:val="5"/>
        </w:numPr>
        <w:jc w:val="left"/>
        <w:rPr>
          <w:rFonts w:ascii="楷体" w:eastAsia="楷体" w:hAnsi="楷体" w:cs="华文楷体"/>
          <w:bCs/>
          <w:sz w:val="22"/>
          <w:szCs w:val="28"/>
        </w:rPr>
      </w:pPr>
      <w:r>
        <w:rPr>
          <w:rFonts w:ascii="楷体" w:eastAsia="楷体" w:hAnsi="楷体" w:cs="华文楷体" w:hint="eastAsia"/>
          <w:bCs/>
          <w:sz w:val="22"/>
          <w:szCs w:val="28"/>
        </w:rPr>
        <w:t>倡导构建人类命运共同体，促进全球治理体系变革。我国国际影响力、感召力、塑造力进一步提高，为世界和平与发展作出新的重大贡献。</w:t>
      </w:r>
    </w:p>
    <w:p w:rsidR="00C33F9E" w:rsidRDefault="00302069">
      <w:pPr>
        <w:numPr>
          <w:ilvl w:val="0"/>
          <w:numId w:val="5"/>
        </w:numPr>
        <w:jc w:val="left"/>
        <w:rPr>
          <w:rFonts w:ascii="楷体" w:eastAsia="楷体" w:hAnsi="楷体" w:cs="华文楷体"/>
          <w:bCs/>
          <w:sz w:val="22"/>
          <w:szCs w:val="28"/>
        </w:rPr>
      </w:pPr>
      <w:r>
        <w:rPr>
          <w:rFonts w:ascii="楷体" w:eastAsia="楷体" w:hAnsi="楷体" w:cs="华文楷体" w:hint="eastAsia"/>
          <w:bCs/>
          <w:sz w:val="22"/>
          <w:szCs w:val="28"/>
        </w:rPr>
        <w:t>为解决人类问题贡献了中国智慧和中国方案。</w:t>
      </w:r>
    </w:p>
    <w:p w:rsidR="00C33F9E" w:rsidRDefault="00302069">
      <w:pPr>
        <w:numPr>
          <w:ilvl w:val="0"/>
          <w:numId w:val="5"/>
        </w:numPr>
        <w:jc w:val="left"/>
        <w:rPr>
          <w:rFonts w:ascii="楷体" w:eastAsia="楷体" w:hAnsi="楷体" w:cs="华文楷体"/>
          <w:bCs/>
          <w:sz w:val="22"/>
          <w:szCs w:val="28"/>
        </w:rPr>
      </w:pPr>
      <w:r>
        <w:rPr>
          <w:rFonts w:ascii="楷体" w:eastAsia="楷体" w:hAnsi="楷体" w:cs="华文楷体" w:hint="eastAsia"/>
          <w:bCs/>
          <w:sz w:val="22"/>
          <w:szCs w:val="28"/>
        </w:rPr>
        <w:t>中国特色社会主义进入新时代，在中华人民共和国发展史上、中华民族发展史上具有重大意义，在世界社会主义发展史上、人类社会发展史上也具有重大意义。</w:t>
      </w:r>
    </w:p>
    <w:p w:rsidR="00C33F9E" w:rsidRDefault="00302069">
      <w:pPr>
        <w:numPr>
          <w:ilvl w:val="0"/>
          <w:numId w:val="5"/>
        </w:numPr>
        <w:jc w:val="left"/>
        <w:rPr>
          <w:rFonts w:ascii="楷体" w:eastAsia="楷体" w:hAnsi="楷体" w:cs="华文楷体"/>
          <w:bCs/>
          <w:sz w:val="22"/>
          <w:szCs w:val="28"/>
        </w:rPr>
      </w:pPr>
      <w:r>
        <w:rPr>
          <w:rFonts w:ascii="楷体" w:eastAsia="楷体" w:hAnsi="楷体" w:cs="华文楷体" w:hint="eastAsia"/>
          <w:bCs/>
          <w:sz w:val="22"/>
          <w:szCs w:val="28"/>
        </w:rPr>
        <w:t>新时代是我国日益走近世界舞台中央、不断为人类作出更大贡献的时代。</w:t>
      </w:r>
    </w:p>
    <w:p w:rsidR="00C33F9E" w:rsidRDefault="00302069">
      <w:pPr>
        <w:numPr>
          <w:ilvl w:val="0"/>
          <w:numId w:val="5"/>
        </w:numPr>
        <w:jc w:val="left"/>
        <w:rPr>
          <w:rFonts w:ascii="楷体" w:eastAsia="楷体" w:hAnsi="楷体" w:cs="华文楷体"/>
          <w:bCs/>
          <w:sz w:val="22"/>
          <w:szCs w:val="28"/>
        </w:rPr>
      </w:pPr>
      <w:r>
        <w:rPr>
          <w:rFonts w:ascii="楷体" w:eastAsia="楷体" w:hAnsi="楷体" w:cs="华文楷体" w:hint="eastAsia"/>
          <w:bCs/>
          <w:sz w:val="22"/>
          <w:szCs w:val="28"/>
        </w:rPr>
        <w:t>始终做世界和平的建设者、全球发展的贡献者、国际秩序的维护者。</w:t>
      </w:r>
    </w:p>
    <w:p w:rsidR="00C33F9E" w:rsidRDefault="00302069">
      <w:pPr>
        <w:numPr>
          <w:ilvl w:val="0"/>
          <w:numId w:val="5"/>
        </w:numPr>
        <w:jc w:val="left"/>
        <w:rPr>
          <w:rFonts w:ascii="楷体" w:eastAsia="楷体" w:hAnsi="楷体" w:cs="华文楷体"/>
          <w:bCs/>
          <w:sz w:val="22"/>
          <w:szCs w:val="28"/>
        </w:rPr>
      </w:pPr>
      <w:r>
        <w:rPr>
          <w:rFonts w:ascii="楷体" w:eastAsia="楷体" w:hAnsi="楷体" w:cs="华文楷体" w:hint="eastAsia"/>
          <w:bCs/>
          <w:sz w:val="22"/>
          <w:szCs w:val="28"/>
        </w:rPr>
        <w:t>中国特色社会主义政治制度是中国共产党和中国人民的伟大创造。我们完全有信心、有能力把我</w:t>
      </w:r>
      <w:r>
        <w:rPr>
          <w:rFonts w:ascii="楷体" w:eastAsia="楷体" w:hAnsi="楷体" w:cs="华文楷体" w:hint="eastAsia"/>
          <w:bCs/>
          <w:noProof/>
          <w:sz w:val="22"/>
          <w:szCs w:val="28"/>
        </w:rPr>
        <w:drawing>
          <wp:anchor distT="0" distB="0" distL="114300" distR="114300" simplePos="0" relativeHeight="251625984" behindDoc="0" locked="0" layoutInCell="1" allowOverlap="1">
            <wp:simplePos x="0" y="0"/>
            <wp:positionH relativeFrom="page">
              <wp:posOffset>750570</wp:posOffset>
            </wp:positionH>
            <wp:positionV relativeFrom="page">
              <wp:posOffset>1256030</wp:posOffset>
            </wp:positionV>
            <wp:extent cx="6254115" cy="3450590"/>
            <wp:effectExtent l="19050" t="0" r="0" b="0"/>
            <wp:wrapSquare wrapText="bothSides"/>
            <wp:docPr id="224" name="Picture 10" descr="https://timgsa.baidu.com/timg?image&amp;quality=80&amp;size=b9999_10000&amp;sec=1523376653767&amp;di=1714958d37607a1da26ca99c466a70df&amp;imgtype=0&amp;src=http%3A%2F%2Fwenhui.whb.cn%2Fu%2Fcms%2Fwww%2F201804%2F10140420ml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0" descr="https://timgsa.baidu.com/timg?image&amp;quality=80&amp;size=b9999_10000&amp;sec=1523376653767&amp;di=1714958d37607a1da26ca99c466a70df&amp;imgtype=0&amp;src=http%3A%2F%2Fwenhui.whb.cn%2Fu%2Fcms%2Fwww%2F201804%2F10140420ml63.jpg"/>
                    <pic:cNvPicPr>
                      <a:picLocks noChangeAspect="1" noChangeArrowheads="1"/>
                    </pic:cNvPicPr>
                  </pic:nvPicPr>
                  <pic:blipFill>
                    <a:blip r:embed="rId14" cstate="print"/>
                    <a:srcRect/>
                    <a:stretch>
                      <a:fillRect/>
                    </a:stretch>
                  </pic:blipFill>
                  <pic:spPr>
                    <a:xfrm>
                      <a:off x="0" y="0"/>
                      <a:ext cx="6254115" cy="3450590"/>
                    </a:xfrm>
                    <a:prstGeom prst="rect">
                      <a:avLst/>
                    </a:prstGeom>
                    <a:noFill/>
                    <a:ln w="9525" cmpd="sng">
                      <a:noFill/>
                      <a:miter lim="800000"/>
                      <a:headEnd/>
                      <a:tailEnd/>
                    </a:ln>
                    <a:effectLst/>
                  </pic:spPr>
                </pic:pic>
              </a:graphicData>
            </a:graphic>
          </wp:anchor>
        </w:drawing>
      </w:r>
      <w:r>
        <w:rPr>
          <w:rFonts w:ascii="楷体" w:eastAsia="楷体" w:hAnsi="楷体" w:cs="华文楷体" w:hint="eastAsia"/>
          <w:bCs/>
          <w:sz w:val="22"/>
          <w:szCs w:val="28"/>
        </w:rPr>
        <w:t>国社会主义民主政治的优势和特点充分发挥出来，为人类政治文明进步作出充满中国智慧的贡献！</w:t>
      </w:r>
    </w:p>
    <w:p w:rsidR="00C33F9E" w:rsidRDefault="00C33F9E">
      <w:pPr>
        <w:jc w:val="left"/>
        <w:rPr>
          <w:rFonts w:ascii="楷体" w:eastAsia="楷体" w:hAnsi="楷体" w:cs="华文楷体"/>
        </w:rPr>
      </w:pP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博鳌亚洲论坛</w:t>
      </w:r>
      <w:r>
        <w:rPr>
          <w:rFonts w:ascii="楷体" w:eastAsia="楷体" w:hAnsi="楷体" w:cs="华文楷体" w:hint="eastAsia"/>
          <w:b/>
          <w:bCs/>
          <w:sz w:val="22"/>
          <w:szCs w:val="28"/>
        </w:rPr>
        <w:t>2018</w:t>
      </w:r>
      <w:r>
        <w:rPr>
          <w:rFonts w:ascii="楷体" w:eastAsia="楷体" w:hAnsi="楷体" w:cs="华文楷体" w:hint="eastAsia"/>
          <w:b/>
          <w:bCs/>
          <w:sz w:val="22"/>
          <w:szCs w:val="28"/>
        </w:rPr>
        <w:t>年年会五大看点。</w:t>
      </w: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看点一：时间节点不寻常</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今年是中国改革开放</w:t>
      </w:r>
      <w:r>
        <w:rPr>
          <w:rFonts w:ascii="楷体" w:eastAsia="楷体" w:hAnsi="楷体" w:cs="华文楷体" w:hint="eastAsia"/>
          <w:sz w:val="22"/>
          <w:szCs w:val="28"/>
        </w:rPr>
        <w:t>40</w:t>
      </w:r>
      <w:r>
        <w:rPr>
          <w:rFonts w:ascii="楷体" w:eastAsia="楷体" w:hAnsi="楷体" w:cs="华文楷体" w:hint="eastAsia"/>
          <w:sz w:val="22"/>
          <w:szCs w:val="28"/>
        </w:rPr>
        <w:t>周年，是贯彻落实党的十九大精神的开局之年。</w:t>
      </w: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看点二：主题选择有深意</w:t>
      </w:r>
    </w:p>
    <w:p w:rsidR="00C33F9E" w:rsidRDefault="00302069">
      <w:pPr>
        <w:jc w:val="left"/>
        <w:rPr>
          <w:rFonts w:ascii="楷体" w:eastAsia="楷体" w:hAnsi="楷体" w:cs="华文楷体"/>
        </w:rPr>
      </w:pPr>
      <w:r>
        <w:rPr>
          <w:rFonts w:ascii="楷体" w:eastAsia="楷体" w:hAnsi="楷体" w:cs="华文楷体" w:hint="eastAsia"/>
          <w:sz w:val="22"/>
          <w:szCs w:val="28"/>
        </w:rPr>
        <w:t>“开放”和“创新”，是论坛年会主题的两大关键词。</w:t>
      </w:r>
      <w:r>
        <w:rPr>
          <w:rFonts w:ascii="楷体" w:eastAsia="楷体" w:hAnsi="楷体" w:cs="华文楷体" w:hint="eastAsia"/>
          <w:sz w:val="22"/>
          <w:szCs w:val="28"/>
        </w:rPr>
        <w:t>4</w:t>
      </w:r>
      <w:r>
        <w:rPr>
          <w:rFonts w:ascii="楷体" w:eastAsia="楷体" w:hAnsi="楷体" w:cs="华文楷体" w:hint="eastAsia"/>
          <w:sz w:val="22"/>
          <w:szCs w:val="28"/>
        </w:rPr>
        <w:t>月</w:t>
      </w:r>
      <w:r>
        <w:rPr>
          <w:rFonts w:ascii="楷体" w:eastAsia="楷体" w:hAnsi="楷体" w:cs="华文楷体" w:hint="eastAsia"/>
          <w:sz w:val="22"/>
          <w:szCs w:val="28"/>
        </w:rPr>
        <w:t>10</w:t>
      </w:r>
      <w:r>
        <w:rPr>
          <w:rFonts w:ascii="楷体" w:eastAsia="楷体" w:hAnsi="楷体" w:cs="华文楷体" w:hint="eastAsia"/>
          <w:sz w:val="22"/>
          <w:szCs w:val="28"/>
        </w:rPr>
        <w:t>日，国家主席习近平开幕式并发表题为《开放共创繁荣创新引领未来》的主旨演讲。</w:t>
      </w: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看点三：重磅嘉宾云集。</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出席今年论坛年会的嘉宾超过</w:t>
      </w:r>
      <w:r>
        <w:rPr>
          <w:rFonts w:ascii="楷体" w:eastAsia="楷体" w:hAnsi="楷体" w:cs="华文楷体" w:hint="eastAsia"/>
          <w:sz w:val="22"/>
          <w:szCs w:val="28"/>
        </w:rPr>
        <w:t>2000</w:t>
      </w:r>
      <w:r>
        <w:rPr>
          <w:rFonts w:ascii="楷体" w:eastAsia="楷体" w:hAnsi="楷体" w:cs="华文楷体" w:hint="eastAsia"/>
          <w:sz w:val="22"/>
          <w:szCs w:val="28"/>
        </w:rPr>
        <w:t>人，从国家元首、政府首脑到国际组织负责人，从商界领袖、专家学者到媒体精英，重磅嘉宾云集。</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奥地利总统范德贝伦、菲律宾总统杜特尔特、蒙古国总理呼日勒苏赫、荷兰首相吕特、巴基斯坦总理阿巴西、新加坡总理李显龙，以及联合国秘书长古特雷斯和国际货币基金组织总裁拉加德等应邀出席年会。</w:t>
      </w: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看点四：议题设置透露诸多“中国机遇”</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“全球化与</w:t>
      </w:r>
      <w:r>
        <w:rPr>
          <w:rFonts w:ascii="楷体" w:eastAsia="楷体" w:hAnsi="楷体" w:cs="华文楷体" w:hint="eastAsia"/>
          <w:sz w:val="22"/>
          <w:szCs w:val="28"/>
        </w:rPr>
        <w:t>‘一带一路’”“开放的亚洲”“创新”“改革再出发”等四个板块，安排</w:t>
      </w:r>
      <w:r>
        <w:rPr>
          <w:rFonts w:ascii="楷体" w:eastAsia="楷体" w:hAnsi="楷体" w:cs="华文楷体" w:hint="eastAsia"/>
          <w:sz w:val="22"/>
          <w:szCs w:val="28"/>
        </w:rPr>
        <w:t>60</w:t>
      </w:r>
      <w:r>
        <w:rPr>
          <w:rFonts w:ascii="楷体" w:eastAsia="楷体" w:hAnsi="楷体" w:cs="华文楷体" w:hint="eastAsia"/>
          <w:sz w:val="22"/>
          <w:szCs w:val="28"/>
        </w:rPr>
        <w:t>多场正式讨论。年会还将就粤港澳大湾区、雄安新区建设、生态文明建设等设置专题讨论。中国城镇化的“城市群”模式、楼市、人民币国际化……年会不少议题都是关于中国的。中国经济连续几十年保持高速增长，成为世界第二大经济体。中国对全球经济增长贡献率超过</w:t>
      </w:r>
      <w:r>
        <w:rPr>
          <w:rFonts w:ascii="楷体" w:eastAsia="楷体" w:hAnsi="楷体" w:cs="华文楷体" w:hint="eastAsia"/>
          <w:sz w:val="22"/>
          <w:szCs w:val="28"/>
        </w:rPr>
        <w:t>30</w:t>
      </w:r>
      <w:r>
        <w:rPr>
          <w:rFonts w:ascii="楷体" w:eastAsia="楷体" w:hAnsi="楷体" w:cs="华文楷体" w:hint="eastAsia"/>
          <w:sz w:val="22"/>
          <w:szCs w:val="28"/>
        </w:rPr>
        <w:t>％。中国经济持续健康发展本身对世界经济就是一种贡献。在全球治理、公共产品供给方面中国也不断发挥其作用，展现出负责任的大国形象。今年是“一带一路”倡议提出五周年。五年来，该倡议不仅为全球所认可，还切实</w:t>
      </w:r>
      <w:r>
        <w:rPr>
          <w:rFonts w:ascii="楷体" w:eastAsia="楷体" w:hAnsi="楷体" w:cs="华文楷体" w:hint="eastAsia"/>
          <w:sz w:val="22"/>
          <w:szCs w:val="28"/>
        </w:rPr>
        <w:t>落地了诸多项目。据了解，本届年会将举行“一带一路：成功案例与经验分享”圆桌会。瓜达尔港、中欧班列等“一带一路”重大工程项目的相关政府和企业代表，将介绍“一带一路”的具体实践，分享心得体会。</w:t>
      </w: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看点五：深化人类命运共同体理念</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习近平主席就进一步推动构建亚洲和人类命运共同体、开创亚洲和世界美好未来，鲜明发出中国声音，阐明中国立场。对于当前贸易摩擦等很多现实问题，人类命运共同体理念也有很强的针对性。人类已经成为你中有我、我中有你的命运共同体。每个国家都有发展权利，应该在更加广阔的层面考虑自身利益，不能以损害其他国家</w:t>
      </w:r>
      <w:r>
        <w:rPr>
          <w:rFonts w:ascii="楷体" w:eastAsia="楷体" w:hAnsi="楷体" w:cs="华文楷体" w:hint="eastAsia"/>
          <w:sz w:val="22"/>
          <w:szCs w:val="28"/>
        </w:rPr>
        <w:t>利益为代价，否则只能是损人害己。</w:t>
      </w:r>
    </w:p>
    <w:p w:rsidR="00C33F9E" w:rsidRDefault="00302069">
      <w:pPr>
        <w:jc w:val="left"/>
        <w:rPr>
          <w:rFonts w:ascii="楷体" w:eastAsia="楷体" w:hAnsi="楷体" w:cs="华文楷体"/>
        </w:rPr>
      </w:pPr>
      <w:r>
        <w:rPr>
          <w:rFonts w:ascii="楷体" w:eastAsia="楷体" w:hAnsi="楷体" w:cs="华文楷体" w:hint="eastAsia"/>
          <w:sz w:val="22"/>
          <w:szCs w:val="28"/>
        </w:rPr>
        <w:t>专家表示，各国需要树立命运共同体理念，同舟共济，促进贸易和投资自由化便利化，推动经济全球化朝着更加开放、包容、普惠、平衡、共赢的方向发展。</w:t>
      </w:r>
    </w:p>
    <w:p w:rsidR="00C33F9E" w:rsidRDefault="00302069">
      <w:pPr>
        <w:jc w:val="left"/>
        <w:rPr>
          <w:rFonts w:ascii="楷体" w:eastAsia="楷体" w:hAnsi="楷体" w:cs="华文楷体"/>
          <w:sz w:val="28"/>
          <w:szCs w:val="36"/>
        </w:rPr>
      </w:pPr>
      <w:r>
        <w:rPr>
          <w:rFonts w:ascii="楷体" w:eastAsia="楷体" w:hAnsi="楷体" w:cs="华文楷体" w:hint="eastAsia"/>
          <w:b/>
          <w:sz w:val="28"/>
          <w:szCs w:val="36"/>
        </w:rPr>
        <w:t>（四）十九大历史地位</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w:t>
      </w:r>
      <w:r>
        <w:rPr>
          <w:rFonts w:ascii="楷体" w:eastAsia="楷体" w:hAnsi="楷体" w:cs="华文楷体" w:hint="eastAsia"/>
          <w:sz w:val="22"/>
          <w:szCs w:val="28"/>
        </w:rPr>
        <w:t>、这次大会是在全面建成小康社会决胜阶段、中国特色社会主义进入新时代的关键时期召开的一次十分重要的大会，是一次在新的历史起点上开启党和国家事业新征程的大会，是一次不忘初心、牢记使命、高举旗帜、团结奋进的大会。</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2</w:t>
      </w:r>
      <w:r>
        <w:rPr>
          <w:rFonts w:ascii="楷体" w:eastAsia="楷体" w:hAnsi="楷体" w:cs="华文楷体" w:hint="eastAsia"/>
          <w:sz w:val="22"/>
          <w:szCs w:val="28"/>
        </w:rPr>
        <w:t>、红船精神：一个大党和一条小船的故事，开天辟地、敢为人先的首创精神，坚定理想、百折不挠的奋斗精神，立党为</w:t>
      </w:r>
      <w:r>
        <w:rPr>
          <w:rFonts w:ascii="楷体" w:eastAsia="楷体" w:hAnsi="楷体" w:cs="华文楷体" w:hint="eastAsia"/>
          <w:sz w:val="22"/>
          <w:szCs w:val="28"/>
        </w:rPr>
        <w:t>公、忠诚为民的奉献精神。</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3</w:t>
      </w:r>
      <w:r>
        <w:rPr>
          <w:rFonts w:ascii="楷体" w:eastAsia="楷体" w:hAnsi="楷体" w:cs="华文楷体" w:hint="eastAsia"/>
          <w:sz w:val="22"/>
          <w:szCs w:val="28"/>
        </w:rPr>
        <w:t>、大道之行，天下为公。站立在九百六十多万平方公里的广袤土地上，吸吮着五千多年中华民族漫长奋斗积累的文化养分，拥有十三亿多中国人民聚合的磅礴之力，我们走中国特色社会主义道路，具有无比广阔的时代舞台，具有无比深厚的历史底蕴，具有无比强大的前进定力。全党全国各族人民要紧密团结在党中央周围，高举中国特色社会主义伟大旗帜，锐意进取，埋头苦干，为实现推进现代化建设、完成祖国统一、维护世界和平与促进共同发展三大历史任务，为决胜全面建成小康社会、夺取新时代中国特色社会主义伟大胜利、实现中华民族伟</w:t>
      </w:r>
      <w:r>
        <w:rPr>
          <w:rFonts w:ascii="楷体" w:eastAsia="楷体" w:hAnsi="楷体" w:cs="华文楷体" w:hint="eastAsia"/>
          <w:sz w:val="22"/>
          <w:szCs w:val="28"/>
        </w:rPr>
        <w:t>大复兴的中国梦、实现人民对美好生活的向往继续奋斗！</w:t>
      </w: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jc w:val="left"/>
        <w:rPr>
          <w:rFonts w:ascii="楷体" w:eastAsia="楷体" w:hAnsi="楷体" w:cs="华文楷体"/>
          <w:sz w:val="52"/>
          <w:szCs w:val="52"/>
        </w:rPr>
      </w:pPr>
      <w:r>
        <w:rPr>
          <w:rFonts w:ascii="楷体" w:eastAsia="楷体" w:hAnsi="楷体" w:cs="华文楷体" w:hint="eastAsia"/>
          <w:b/>
          <w:color w:val="FF0000"/>
          <w:kern w:val="24"/>
          <w:sz w:val="52"/>
          <w:szCs w:val="52"/>
        </w:rPr>
        <w:t>二、习近平新时代中国特色社会主义思想</w:t>
      </w:r>
    </w:p>
    <w:p w:rsidR="00C33F9E" w:rsidRDefault="00302069">
      <w:pPr>
        <w:rPr>
          <w:rFonts w:ascii="楷体" w:eastAsia="楷体" w:hAnsi="楷体" w:cs="华文楷体"/>
          <w:sz w:val="22"/>
          <w:szCs w:val="28"/>
        </w:rPr>
      </w:pPr>
      <w:r>
        <w:rPr>
          <w:rFonts w:ascii="楷体" w:eastAsia="楷体" w:hAnsi="楷体" w:cs="华文楷体" w:hint="eastAsia"/>
          <w:sz w:val="22"/>
          <w:szCs w:val="28"/>
        </w:rPr>
        <w:t>十八大以来，我们党和国家能取得如此大的历史性成就和历史性变革，从思想理论上讲，原因就在于我们党勇于推进实践基础上的理论创新，形成了中国特色社会主义理论体系的最新成果。</w:t>
      </w:r>
    </w:p>
    <w:p w:rsidR="00C33F9E" w:rsidRDefault="00C33F9E">
      <w:pPr>
        <w:rPr>
          <w:rFonts w:ascii="楷体" w:eastAsia="楷体" w:hAnsi="楷体" w:cs="华文楷体"/>
          <w:sz w:val="22"/>
          <w:szCs w:val="28"/>
        </w:rPr>
      </w:pPr>
    </w:p>
    <w:p w:rsidR="00C33F9E" w:rsidRDefault="00302069">
      <w:pPr>
        <w:rPr>
          <w:rFonts w:ascii="楷体" w:eastAsia="楷体" w:hAnsi="楷体" w:cs="华文楷体"/>
          <w:b/>
          <w:bCs/>
          <w:sz w:val="22"/>
          <w:szCs w:val="28"/>
        </w:rPr>
      </w:pPr>
      <w:r>
        <w:rPr>
          <w:rFonts w:ascii="楷体" w:eastAsia="楷体" w:hAnsi="楷体" w:cs="华文楷体" w:hint="eastAsia"/>
          <w:b/>
          <w:bCs/>
          <w:sz w:val="22"/>
          <w:szCs w:val="28"/>
        </w:rPr>
        <w:t>新时代中国特色社会主义思想：对理论创新成果的最新概括和表述</w:t>
      </w:r>
    </w:p>
    <w:p w:rsidR="00C33F9E" w:rsidRDefault="00302069">
      <w:pPr>
        <w:rPr>
          <w:rFonts w:ascii="楷体" w:eastAsia="楷体" w:hAnsi="楷体" w:cs="华文楷体"/>
          <w:sz w:val="22"/>
          <w:szCs w:val="28"/>
        </w:rPr>
      </w:pPr>
      <w:r>
        <w:rPr>
          <w:rFonts w:ascii="楷体" w:eastAsia="楷体" w:hAnsi="楷体" w:cs="华文楷体" w:hint="eastAsia"/>
          <w:b/>
          <w:bCs/>
          <w:sz w:val="22"/>
          <w:szCs w:val="28"/>
        </w:rPr>
        <w:t>新时代中国特色社会主义理论指导是什么：新时代中国特色社会主义思</w:t>
      </w:r>
      <w:r>
        <w:rPr>
          <w:rFonts w:ascii="楷体" w:eastAsia="楷体" w:hAnsi="楷体" w:cs="华文楷体" w:hint="eastAsia"/>
          <w:sz w:val="22"/>
          <w:szCs w:val="28"/>
        </w:rPr>
        <w:t>想</w:t>
      </w:r>
    </w:p>
    <w:p w:rsidR="00C33F9E" w:rsidRDefault="00C33F9E">
      <w:pPr>
        <w:rPr>
          <w:rFonts w:ascii="楷体" w:eastAsia="楷体" w:hAnsi="楷体" w:cs="华文楷体"/>
          <w:sz w:val="22"/>
          <w:szCs w:val="28"/>
        </w:rPr>
      </w:pPr>
    </w:p>
    <w:p w:rsidR="00C33F9E" w:rsidRDefault="00302069">
      <w:pPr>
        <w:numPr>
          <w:ilvl w:val="0"/>
          <w:numId w:val="6"/>
        </w:numPr>
        <w:rPr>
          <w:rFonts w:ascii="楷体" w:eastAsia="楷体" w:hAnsi="楷体" w:cs="华文楷体"/>
          <w:b/>
          <w:kern w:val="24"/>
          <w:sz w:val="28"/>
          <w:szCs w:val="28"/>
        </w:rPr>
      </w:pPr>
      <w:r>
        <w:rPr>
          <w:rFonts w:ascii="楷体" w:eastAsia="楷体" w:hAnsi="楷体" w:cs="华文楷体" w:hint="eastAsia"/>
          <w:b/>
          <w:kern w:val="24"/>
          <w:sz w:val="28"/>
          <w:szCs w:val="28"/>
        </w:rPr>
        <w:t>习近平新时代中国特色社会主义思想确立为党的指导思想的重大意义</w:t>
      </w:r>
    </w:p>
    <w:p w:rsidR="00C33F9E" w:rsidRDefault="00302069">
      <w:pPr>
        <w:pStyle w:val="a6"/>
        <w:widowControl/>
        <w:spacing w:before="0" w:beforeAutospacing="0" w:after="0" w:afterAutospacing="0"/>
        <w:textAlignment w:val="baseline"/>
        <w:rPr>
          <w:rFonts w:ascii="楷体" w:eastAsia="楷体" w:hAnsi="楷体" w:cs="华文楷体"/>
          <w:kern w:val="2"/>
          <w:sz w:val="22"/>
          <w:szCs w:val="28"/>
        </w:rPr>
      </w:pPr>
      <w:r>
        <w:rPr>
          <w:rFonts w:ascii="楷体" w:eastAsia="楷体" w:hAnsi="楷体" w:cs="华文楷体" w:hint="eastAsia"/>
          <w:b/>
          <w:bCs/>
          <w:kern w:val="2"/>
          <w:sz w:val="22"/>
          <w:szCs w:val="28"/>
        </w:rPr>
        <w:t>一是强调继承性</w:t>
      </w:r>
      <w:r>
        <w:rPr>
          <w:rFonts w:ascii="楷体" w:eastAsia="楷体" w:hAnsi="楷体" w:cs="华文楷体" w:hint="eastAsia"/>
          <w:kern w:val="2"/>
          <w:sz w:val="22"/>
          <w:szCs w:val="28"/>
        </w:rPr>
        <w:t>，明确了这一思想是对马克思列宁主义、毛泽东思想、邓小平理论、“三个代表”重要思想、科学发展观的继承和发展，是马克思主义中国化最新成果，是党和人民实践经验和集体智慧的结晶，是中国特色社会主义理论体系的重要组成部分；</w:t>
      </w:r>
    </w:p>
    <w:p w:rsidR="00C33F9E" w:rsidRDefault="00302069">
      <w:pPr>
        <w:jc w:val="left"/>
        <w:textAlignment w:val="baseline"/>
        <w:rPr>
          <w:rFonts w:ascii="楷体" w:eastAsia="楷体" w:hAnsi="楷体" w:cs="华文楷体"/>
          <w:sz w:val="22"/>
          <w:szCs w:val="28"/>
        </w:rPr>
      </w:pPr>
      <w:r>
        <w:rPr>
          <w:rFonts w:ascii="楷体" w:eastAsia="楷体" w:hAnsi="楷体" w:cs="华文楷体" w:hint="eastAsia"/>
          <w:b/>
          <w:bCs/>
          <w:sz w:val="22"/>
          <w:szCs w:val="28"/>
        </w:rPr>
        <w:t>二是强调创新性</w:t>
      </w:r>
      <w:r>
        <w:rPr>
          <w:rFonts w:ascii="楷体" w:eastAsia="楷体" w:hAnsi="楷体" w:cs="华文楷体" w:hint="eastAsia"/>
          <w:sz w:val="22"/>
          <w:szCs w:val="28"/>
        </w:rPr>
        <w:t>，反映了党的十八大以来党在理论创新上实现的新飞跃及其对坚持和发展中国特色社会主义的重大指导意义；</w:t>
      </w:r>
    </w:p>
    <w:p w:rsidR="00C33F9E" w:rsidRDefault="00302069">
      <w:pPr>
        <w:jc w:val="left"/>
        <w:textAlignment w:val="baseline"/>
        <w:rPr>
          <w:rFonts w:ascii="楷体" w:eastAsia="楷体" w:hAnsi="楷体" w:cs="华文楷体"/>
          <w:sz w:val="22"/>
          <w:szCs w:val="28"/>
        </w:rPr>
      </w:pPr>
      <w:r>
        <w:rPr>
          <w:rFonts w:ascii="楷体" w:eastAsia="楷体" w:hAnsi="楷体" w:cs="华文楷体" w:hint="eastAsia"/>
          <w:b/>
          <w:bCs/>
          <w:sz w:val="22"/>
          <w:szCs w:val="28"/>
        </w:rPr>
        <w:t>三是强调时代性</w:t>
      </w:r>
      <w:r>
        <w:rPr>
          <w:rFonts w:ascii="楷体" w:eastAsia="楷体" w:hAnsi="楷体" w:cs="华文楷体" w:hint="eastAsia"/>
          <w:sz w:val="22"/>
          <w:szCs w:val="28"/>
        </w:rPr>
        <w:t>，突出了这一思想在马克思主义中国化进程中的时代意义和时代特色。这个概括同改革开放以来形成的中国特色社会主义理论体系相衔接，同中国特色社会主义进入新时代这个重大政治论断相呼应</w:t>
      </w:r>
      <w:r>
        <w:rPr>
          <w:rFonts w:ascii="楷体" w:eastAsia="楷体" w:hAnsi="楷体" w:cs="华文楷体" w:hint="eastAsia"/>
          <w:sz w:val="22"/>
          <w:szCs w:val="28"/>
        </w:rPr>
        <w:t>，符合全党的共同意志，必将对进行伟大斗争、建设伟大工程、推进伟大事业、实现伟大梦想产生巨大指导作用。</w:t>
      </w:r>
    </w:p>
    <w:p w:rsidR="00C33F9E" w:rsidRDefault="00C33F9E">
      <w:pPr>
        <w:jc w:val="left"/>
        <w:textAlignment w:val="baseline"/>
        <w:rPr>
          <w:rFonts w:ascii="楷体" w:eastAsia="楷体" w:hAnsi="楷体" w:cs="华文楷体"/>
          <w:sz w:val="22"/>
          <w:szCs w:val="28"/>
        </w:rPr>
      </w:pPr>
    </w:p>
    <w:p w:rsidR="00C33F9E" w:rsidRDefault="00302069">
      <w:pPr>
        <w:jc w:val="left"/>
        <w:rPr>
          <w:rFonts w:ascii="楷体" w:eastAsia="楷体" w:hAnsi="楷体" w:cs="华文楷体"/>
          <w:b/>
          <w:sz w:val="24"/>
          <w:szCs w:val="32"/>
        </w:rPr>
      </w:pPr>
      <w:r>
        <w:rPr>
          <w:rFonts w:ascii="楷体" w:eastAsia="楷体" w:hAnsi="楷体" w:cs="华文楷体" w:hint="eastAsia"/>
          <w:b/>
          <w:sz w:val="24"/>
          <w:szCs w:val="32"/>
        </w:rPr>
        <w:t>新时代中国特色社会主义思想的定位</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第一，新时代中国特色社会主义思想和我们党的指导思想是什么关系？</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 xml:space="preserve">                                             </w:t>
      </w:r>
      <w:r>
        <w:rPr>
          <w:rFonts w:ascii="楷体" w:eastAsia="楷体" w:hAnsi="楷体" w:cs="华文楷体" w:hint="eastAsia"/>
          <w:b/>
          <w:sz w:val="22"/>
          <w:szCs w:val="28"/>
        </w:rPr>
        <w:t>继承和发展的关系</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第二，新时代中国特色社会主义思想和马克思主义中国化是什么关系？</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 xml:space="preserve">                                          </w:t>
      </w:r>
      <w:r>
        <w:rPr>
          <w:rFonts w:ascii="楷体" w:eastAsia="楷体" w:hAnsi="楷体" w:cs="华文楷体" w:hint="eastAsia"/>
          <w:b/>
          <w:sz w:val="22"/>
          <w:szCs w:val="28"/>
        </w:rPr>
        <w:t>马克思主义中国化的最新成果</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第三，新时代中国特色社会主义思想和广大党员、人民群众是什么关系？</w:t>
      </w:r>
      <w:r>
        <w:rPr>
          <w:rFonts w:ascii="楷体" w:eastAsia="楷体" w:hAnsi="楷体" w:cs="华文楷体" w:hint="eastAsia"/>
          <w:b/>
          <w:sz w:val="22"/>
          <w:szCs w:val="28"/>
        </w:rPr>
        <w:tab/>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 xml:space="preserve">                                        </w:t>
      </w:r>
      <w:r>
        <w:rPr>
          <w:rFonts w:ascii="楷体" w:eastAsia="楷体" w:hAnsi="楷体" w:cs="华文楷体" w:hint="eastAsia"/>
          <w:b/>
          <w:sz w:val="22"/>
          <w:szCs w:val="28"/>
        </w:rPr>
        <w:t>党和人民实践经验和集体智慧的结晶</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第四，新时代中国特色社会主义思想和中国特色社会主义理论是什么关系？</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 xml:space="preserve">                                      </w:t>
      </w:r>
      <w:r>
        <w:rPr>
          <w:rFonts w:ascii="楷体" w:eastAsia="楷体" w:hAnsi="楷体" w:cs="华文楷体" w:hint="eastAsia"/>
          <w:b/>
          <w:sz w:val="22"/>
          <w:szCs w:val="28"/>
        </w:rPr>
        <w:t>中国特色社会主义理论体系的重要组成部分</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第五，新时代中国特色社会主义思想和我们所从事的伟大事业、伟大实践是什么关系？</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 xml:space="preserve">                                  </w:t>
      </w:r>
      <w:r>
        <w:rPr>
          <w:rFonts w:ascii="楷体" w:eastAsia="楷体" w:hAnsi="楷体" w:cs="华文楷体" w:hint="eastAsia"/>
          <w:b/>
          <w:sz w:val="22"/>
          <w:szCs w:val="28"/>
        </w:rPr>
        <w:t xml:space="preserve">  </w:t>
      </w:r>
      <w:r>
        <w:rPr>
          <w:rFonts w:ascii="楷体" w:eastAsia="楷体" w:hAnsi="楷体" w:cs="华文楷体" w:hint="eastAsia"/>
          <w:b/>
          <w:sz w:val="22"/>
          <w:szCs w:val="28"/>
        </w:rPr>
        <w:t>全党全国人民为实现中华民族伟大复兴而奋斗的行动指南</w:t>
      </w:r>
    </w:p>
    <w:p w:rsidR="00C33F9E" w:rsidRDefault="00302069">
      <w:pPr>
        <w:jc w:val="left"/>
        <w:rPr>
          <w:rFonts w:ascii="楷体" w:eastAsia="楷体" w:hAnsi="楷体" w:cs="华文楷体"/>
          <w:b/>
          <w:sz w:val="28"/>
          <w:szCs w:val="28"/>
        </w:rPr>
      </w:pPr>
      <w:r>
        <w:rPr>
          <w:rFonts w:ascii="楷体" w:eastAsia="楷体" w:hAnsi="楷体" w:cs="华文楷体" w:hint="eastAsia"/>
          <w:b/>
          <w:sz w:val="28"/>
          <w:szCs w:val="28"/>
        </w:rPr>
        <w:t>（二）习近平新时代中国特色社会主义思想的丰富内涵</w:t>
      </w: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新时代中国特色社会主义思想作为一个重大理论创新成果，集中回答的问题是什么？</w:t>
      </w:r>
    </w:p>
    <w:p w:rsidR="00C33F9E" w:rsidRDefault="00C33F9E">
      <w:pPr>
        <w:rPr>
          <w:rFonts w:ascii="楷体" w:eastAsia="楷体" w:hAnsi="楷体" w:cs="华文楷体"/>
        </w:rPr>
      </w:pPr>
    </w:p>
    <w:p w:rsidR="00C33F9E" w:rsidRDefault="00302069">
      <w:pPr>
        <w:rPr>
          <w:rFonts w:ascii="楷体" w:eastAsia="楷体" w:hAnsi="楷体" w:cs="华文楷体"/>
          <w:b/>
          <w:color w:val="FF0000"/>
          <w:sz w:val="22"/>
          <w:szCs w:val="28"/>
        </w:rPr>
      </w:pPr>
      <w:r>
        <w:rPr>
          <w:rFonts w:ascii="楷体" w:eastAsia="楷体" w:hAnsi="楷体" w:cs="华文楷体" w:hint="eastAsia"/>
          <w:sz w:val="22"/>
          <w:szCs w:val="28"/>
        </w:rPr>
        <w:t>十八大以来，国内外形势变化和我国各项事业发展都给我们提出了一个重大时代课题，这就是必须从理和实践结合上系统回答</w:t>
      </w:r>
      <w:r>
        <w:rPr>
          <w:rFonts w:ascii="楷体" w:eastAsia="楷体" w:hAnsi="楷体" w:cs="华文楷体" w:hint="eastAsia"/>
          <w:b/>
          <w:color w:val="FF0000"/>
          <w:sz w:val="22"/>
          <w:szCs w:val="28"/>
        </w:rPr>
        <w:t>新时代坚持和发展什么样的中国特色社会主义、怎样坚持和发展中国特色社会主义。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时代课题：毛泽东，邓小平，江泽民，胡锦涛</w:t>
      </w:r>
    </w:p>
    <w:p w:rsidR="00C33F9E" w:rsidRDefault="00C33F9E">
      <w:pPr>
        <w:jc w:val="left"/>
        <w:rPr>
          <w:rFonts w:ascii="楷体" w:eastAsia="楷体" w:hAnsi="楷体" w:cs="华文楷体"/>
        </w:rPr>
      </w:pP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邓小平集中提出和回答了</w:t>
      </w:r>
    </w:p>
    <w:p w:rsidR="00C33F9E" w:rsidRDefault="00302069">
      <w:pPr>
        <w:rPr>
          <w:rFonts w:ascii="楷体" w:eastAsia="楷体" w:hAnsi="楷体" w:cs="华文楷体"/>
          <w:sz w:val="22"/>
          <w:szCs w:val="28"/>
        </w:rPr>
      </w:pPr>
      <w:r>
        <w:rPr>
          <w:rFonts w:ascii="楷体" w:eastAsia="楷体" w:hAnsi="楷体" w:cs="华文楷体" w:hint="eastAsia"/>
          <w:sz w:val="22"/>
          <w:szCs w:val="28"/>
        </w:rPr>
        <w:t>“什么是社会主义、怎样建设社会主义”这个重大问题。</w:t>
      </w: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在此基础上继续把基本问题、重大问题深化推进表述为“新时代坚持和发展什么样的中国特色社会主义、怎样坚持和发展中国特色社会主义”。</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新时代中国特色社会主义思想集中回答的问题</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不同阶段解决的时代课题</w:t>
      </w:r>
    </w:p>
    <w:p w:rsidR="00C33F9E" w:rsidRDefault="00302069">
      <w:pPr>
        <w:jc w:val="left"/>
        <w:rPr>
          <w:rFonts w:ascii="楷体" w:eastAsia="楷体" w:hAnsi="楷体" w:cs="华文楷体"/>
          <w:b/>
          <w:sz w:val="22"/>
          <w:szCs w:val="22"/>
        </w:rPr>
      </w:pPr>
      <w:r>
        <w:rPr>
          <w:rFonts w:ascii="楷体" w:eastAsia="楷体" w:hAnsi="楷体"/>
          <w:noProof/>
          <w:sz w:val="22"/>
          <w:szCs w:val="22"/>
        </w:rPr>
        <w:drawing>
          <wp:anchor distT="0" distB="0" distL="114300" distR="114300" simplePos="0" relativeHeight="251659776" behindDoc="0" locked="0" layoutInCell="1" allowOverlap="1">
            <wp:simplePos x="0" y="0"/>
            <wp:positionH relativeFrom="column">
              <wp:posOffset>0</wp:posOffset>
            </wp:positionH>
            <wp:positionV relativeFrom="paragraph">
              <wp:posOffset>3175</wp:posOffset>
            </wp:positionV>
            <wp:extent cx="1164590" cy="1351915"/>
            <wp:effectExtent l="19050" t="0" r="0" b="0"/>
            <wp:wrapSquare wrapText="bothSides"/>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noChangeArrowheads="1"/>
                    </pic:cNvPicPr>
                  </pic:nvPicPr>
                  <pic:blipFill>
                    <a:blip r:embed="rId15" cstate="print"/>
                    <a:srcRect/>
                    <a:stretch>
                      <a:fillRect/>
                    </a:stretch>
                  </pic:blipFill>
                  <pic:spPr>
                    <a:xfrm>
                      <a:off x="0" y="0"/>
                      <a:ext cx="1164590" cy="1351915"/>
                    </a:xfrm>
                    <a:prstGeom prst="rect">
                      <a:avLst/>
                    </a:prstGeom>
                    <a:noFill/>
                    <a:ln w="9525" cmpd="sng">
                      <a:noFill/>
                      <a:miter lim="800000"/>
                      <a:headEnd/>
                      <a:tailEnd/>
                    </a:ln>
                    <a:effectLst/>
                  </pic:spPr>
                </pic:pic>
              </a:graphicData>
            </a:graphic>
          </wp:anchor>
        </w:drawing>
      </w:r>
      <w:r>
        <w:rPr>
          <w:rFonts w:ascii="楷体" w:eastAsia="楷体" w:hAnsi="楷体" w:cs="华文楷体" w:hint="eastAsia"/>
          <w:b/>
          <w:sz w:val="22"/>
          <w:szCs w:val="22"/>
        </w:rPr>
        <w:t>毛泽东思想</w:t>
      </w:r>
    </w:p>
    <w:p w:rsidR="00C33F9E" w:rsidRDefault="00302069">
      <w:pPr>
        <w:jc w:val="left"/>
        <w:rPr>
          <w:rFonts w:ascii="楷体" w:eastAsia="楷体" w:hAnsi="楷体" w:cs="华文楷体"/>
          <w:bCs/>
          <w:sz w:val="22"/>
          <w:szCs w:val="22"/>
        </w:rPr>
      </w:pPr>
      <w:r>
        <w:rPr>
          <w:rFonts w:ascii="楷体" w:eastAsia="楷体" w:hAnsi="楷体" w:cs="华文楷体" w:hint="eastAsia"/>
          <w:bCs/>
          <w:sz w:val="22"/>
          <w:szCs w:val="22"/>
        </w:rPr>
        <w:t>开辟了中国革命和建设的新境界，成功解决了怎样革命的问题</w:t>
      </w:r>
    </w:p>
    <w:p w:rsidR="00C33F9E" w:rsidRDefault="00C33F9E">
      <w:pPr>
        <w:jc w:val="left"/>
        <w:rPr>
          <w:rFonts w:ascii="楷体" w:eastAsia="楷体" w:hAnsi="楷体" w:cs="华文楷体"/>
          <w:bCs/>
          <w:sz w:val="22"/>
          <w:szCs w:val="22"/>
        </w:rPr>
      </w:pPr>
    </w:p>
    <w:p w:rsidR="00C33F9E" w:rsidRDefault="00C33F9E">
      <w:pPr>
        <w:jc w:val="left"/>
        <w:rPr>
          <w:rFonts w:ascii="楷体" w:eastAsia="楷体" w:hAnsi="楷体" w:cs="华文楷体"/>
          <w:bCs/>
          <w:sz w:val="22"/>
          <w:szCs w:val="22"/>
        </w:rPr>
      </w:pPr>
    </w:p>
    <w:p w:rsidR="00C33F9E" w:rsidRDefault="00C33F9E">
      <w:pPr>
        <w:jc w:val="left"/>
        <w:rPr>
          <w:rFonts w:ascii="楷体" w:eastAsia="楷体" w:hAnsi="楷体" w:cs="华文楷体"/>
          <w:bCs/>
          <w:sz w:val="22"/>
          <w:szCs w:val="22"/>
        </w:rPr>
      </w:pPr>
    </w:p>
    <w:p w:rsidR="00C33F9E" w:rsidRDefault="00C33F9E">
      <w:pPr>
        <w:jc w:val="left"/>
        <w:rPr>
          <w:rFonts w:ascii="楷体" w:eastAsia="楷体" w:hAnsi="楷体" w:cs="华文楷体"/>
          <w:bCs/>
          <w:sz w:val="22"/>
          <w:szCs w:val="22"/>
        </w:rPr>
      </w:pPr>
    </w:p>
    <w:p w:rsidR="00C33F9E" w:rsidRDefault="00C33F9E">
      <w:pPr>
        <w:jc w:val="left"/>
        <w:rPr>
          <w:rFonts w:ascii="楷体" w:eastAsia="楷体" w:hAnsi="楷体" w:cs="华文楷体"/>
          <w:bCs/>
          <w:sz w:val="22"/>
          <w:szCs w:val="22"/>
        </w:rPr>
      </w:pPr>
    </w:p>
    <w:p w:rsidR="00C33F9E" w:rsidRDefault="00302069">
      <w:pPr>
        <w:jc w:val="left"/>
        <w:rPr>
          <w:rFonts w:ascii="楷体" w:eastAsia="楷体" w:hAnsi="楷体" w:cs="华文楷体"/>
          <w:b/>
          <w:sz w:val="22"/>
          <w:szCs w:val="28"/>
        </w:rPr>
      </w:pPr>
      <w:r>
        <w:rPr>
          <w:rFonts w:ascii="楷体" w:eastAsia="楷体" w:hAnsi="楷体" w:cs="华文楷体" w:hint="eastAsia"/>
          <w:b/>
          <w:noProof/>
          <w:sz w:val="22"/>
          <w:szCs w:val="28"/>
        </w:rPr>
        <w:drawing>
          <wp:anchor distT="0" distB="0" distL="114300" distR="114300" simplePos="0" relativeHeight="251660800" behindDoc="0" locked="0" layoutInCell="1" allowOverlap="1">
            <wp:simplePos x="0" y="0"/>
            <wp:positionH relativeFrom="column">
              <wp:posOffset>17145</wp:posOffset>
            </wp:positionH>
            <wp:positionV relativeFrom="paragraph">
              <wp:posOffset>69215</wp:posOffset>
            </wp:positionV>
            <wp:extent cx="1149350" cy="1296035"/>
            <wp:effectExtent l="19050" t="0" r="0" b="0"/>
            <wp:wrapSquare wrapText="bothSides"/>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noChangeArrowheads="1"/>
                    </pic:cNvPicPr>
                  </pic:nvPicPr>
                  <pic:blipFill>
                    <a:blip r:embed="rId16" cstate="print"/>
                    <a:srcRect/>
                    <a:stretch>
                      <a:fillRect/>
                    </a:stretch>
                  </pic:blipFill>
                  <pic:spPr>
                    <a:xfrm>
                      <a:off x="0" y="0"/>
                      <a:ext cx="1149350" cy="1296035"/>
                    </a:xfrm>
                    <a:prstGeom prst="rect">
                      <a:avLst/>
                    </a:prstGeom>
                    <a:noFill/>
                    <a:ln w="9525" cmpd="sng">
                      <a:noFill/>
                      <a:miter lim="800000"/>
                      <a:headEnd/>
                      <a:tailEnd/>
                    </a:ln>
                    <a:effectLst/>
                  </pic:spPr>
                </pic:pic>
              </a:graphicData>
            </a:graphic>
          </wp:anchor>
        </w:drawing>
      </w:r>
      <w:r>
        <w:rPr>
          <w:rFonts w:ascii="楷体" w:eastAsia="楷体" w:hAnsi="楷体" w:cs="华文楷体" w:hint="eastAsia"/>
          <w:b/>
          <w:sz w:val="22"/>
          <w:szCs w:val="28"/>
        </w:rPr>
        <w:t>邓小平理论</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科学回答了什么是社会主义、怎样建设社会主义的问题，开创了中国特色社会主义道路，解答了毛泽东时代没有解答的历</w:t>
      </w:r>
    </w:p>
    <w:p w:rsidR="00C33F9E" w:rsidRDefault="00C33F9E">
      <w:pPr>
        <w:jc w:val="left"/>
        <w:rPr>
          <w:rFonts w:ascii="楷体" w:eastAsia="楷体" w:hAnsi="楷体" w:cs="华文楷体"/>
          <w:bCs/>
          <w:sz w:val="22"/>
          <w:szCs w:val="28"/>
        </w:rPr>
      </w:pPr>
    </w:p>
    <w:p w:rsidR="00C33F9E" w:rsidRDefault="00C33F9E">
      <w:pPr>
        <w:jc w:val="left"/>
        <w:rPr>
          <w:rFonts w:ascii="楷体" w:eastAsia="楷体" w:hAnsi="楷体" w:cs="华文楷体"/>
          <w:bCs/>
          <w:sz w:val="22"/>
          <w:szCs w:val="28"/>
        </w:rPr>
      </w:pPr>
    </w:p>
    <w:p w:rsidR="00C33F9E" w:rsidRDefault="00C33F9E">
      <w:pPr>
        <w:jc w:val="left"/>
        <w:rPr>
          <w:rFonts w:ascii="楷体" w:eastAsia="楷体" w:hAnsi="楷体" w:cs="华文楷体"/>
          <w:bCs/>
          <w:sz w:val="22"/>
          <w:szCs w:val="28"/>
        </w:rPr>
      </w:pPr>
    </w:p>
    <w:p w:rsidR="00C33F9E" w:rsidRDefault="00C33F9E">
      <w:pPr>
        <w:jc w:val="left"/>
        <w:rPr>
          <w:rFonts w:ascii="楷体" w:eastAsia="楷体" w:hAnsi="楷体" w:cs="华文楷体"/>
          <w:bCs/>
          <w:sz w:val="22"/>
          <w:szCs w:val="28"/>
        </w:rPr>
      </w:pPr>
    </w:p>
    <w:p w:rsidR="00C33F9E" w:rsidRDefault="00C33F9E">
      <w:pPr>
        <w:jc w:val="left"/>
        <w:rPr>
          <w:rFonts w:ascii="楷体" w:eastAsia="楷体" w:hAnsi="楷体" w:cs="华文楷体"/>
          <w:bCs/>
          <w:sz w:val="22"/>
          <w:szCs w:val="28"/>
        </w:rPr>
      </w:pPr>
    </w:p>
    <w:p w:rsidR="00C33F9E" w:rsidRDefault="00C33F9E">
      <w:pPr>
        <w:jc w:val="left"/>
        <w:rPr>
          <w:rFonts w:ascii="楷体" w:eastAsia="楷体" w:hAnsi="楷体" w:cs="华文楷体"/>
          <w:bCs/>
          <w:sz w:val="22"/>
          <w:szCs w:val="28"/>
        </w:rPr>
      </w:pPr>
    </w:p>
    <w:p w:rsidR="00C33F9E" w:rsidRDefault="00C33F9E">
      <w:pPr>
        <w:jc w:val="left"/>
        <w:rPr>
          <w:rFonts w:ascii="楷体" w:eastAsia="楷体" w:hAnsi="楷体" w:cs="华文楷体"/>
          <w:bCs/>
          <w:sz w:val="22"/>
          <w:szCs w:val="28"/>
        </w:rPr>
      </w:pPr>
    </w:p>
    <w:p w:rsidR="00C33F9E" w:rsidRDefault="00C33F9E">
      <w:pPr>
        <w:jc w:val="left"/>
        <w:rPr>
          <w:rFonts w:ascii="楷体" w:eastAsia="楷体" w:hAnsi="楷体" w:cs="华文楷体"/>
          <w:bCs/>
          <w:sz w:val="22"/>
          <w:szCs w:val="28"/>
        </w:rPr>
      </w:pPr>
    </w:p>
    <w:p w:rsidR="00C33F9E" w:rsidRDefault="00302069">
      <w:pPr>
        <w:jc w:val="left"/>
        <w:rPr>
          <w:rFonts w:ascii="楷体" w:eastAsia="楷体" w:hAnsi="楷体" w:cs="华文楷体"/>
          <w:b/>
          <w:sz w:val="22"/>
          <w:szCs w:val="28"/>
        </w:rPr>
      </w:pPr>
      <w:r>
        <w:rPr>
          <w:rFonts w:ascii="楷体" w:eastAsia="楷体" w:hAnsi="楷体" w:cs="华文楷体"/>
          <w:b/>
          <w:noProof/>
          <w:sz w:val="22"/>
          <w:szCs w:val="28"/>
        </w:rPr>
        <w:drawing>
          <wp:anchor distT="0" distB="0" distL="114300" distR="114300" simplePos="0" relativeHeight="251668992" behindDoc="0" locked="0" layoutInCell="1" allowOverlap="1">
            <wp:simplePos x="0" y="0"/>
            <wp:positionH relativeFrom="column">
              <wp:posOffset>54610</wp:posOffset>
            </wp:positionH>
            <wp:positionV relativeFrom="paragraph">
              <wp:posOffset>-24130</wp:posOffset>
            </wp:positionV>
            <wp:extent cx="1061085" cy="1296035"/>
            <wp:effectExtent l="152400" t="95250" r="120015" b="75565"/>
            <wp:wrapSquare wrapText="bothSides"/>
            <wp:docPr id="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1085" cy="1296035"/>
                    </a:xfrm>
                    <a:prstGeom prst="roundRect">
                      <a:avLst>
                        <a:gd name="adj" fmla="val 8594"/>
                      </a:avLst>
                    </a:prstGeom>
                    <a:solidFill>
                      <a:srgbClr val="FFFFFF">
                        <a:shade val="85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rFonts w:ascii="楷体" w:eastAsia="楷体" w:hAnsi="楷体" w:cs="华文楷体" w:hint="eastAsia"/>
          <w:b/>
          <w:sz w:val="22"/>
          <w:szCs w:val="28"/>
        </w:rPr>
        <w:t xml:space="preserve"> </w:t>
      </w:r>
      <w:r>
        <w:rPr>
          <w:rFonts w:ascii="楷体" w:eastAsia="楷体" w:hAnsi="楷体" w:cs="华文楷体" w:hint="eastAsia"/>
          <w:b/>
          <w:sz w:val="22"/>
          <w:szCs w:val="28"/>
        </w:rPr>
        <w:t>“三个代表”重要思想</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解决了建设一个什么样的党、以及怎样建设党的问题，成功把中国特色社会主义推向</w:t>
      </w:r>
      <w:r>
        <w:rPr>
          <w:rFonts w:ascii="楷体" w:eastAsia="楷体" w:hAnsi="楷体" w:cs="华文楷体" w:hint="eastAsia"/>
          <w:bCs/>
          <w:sz w:val="22"/>
          <w:szCs w:val="28"/>
        </w:rPr>
        <w:t>21</w:t>
      </w:r>
      <w:r>
        <w:rPr>
          <w:rFonts w:ascii="楷体" w:eastAsia="楷体" w:hAnsi="楷体" w:cs="华文楷体" w:hint="eastAsia"/>
          <w:bCs/>
          <w:sz w:val="22"/>
          <w:szCs w:val="28"/>
        </w:rPr>
        <w:t>世纪</w:t>
      </w:r>
    </w:p>
    <w:p w:rsidR="00C33F9E" w:rsidRDefault="00C33F9E">
      <w:pPr>
        <w:jc w:val="left"/>
        <w:rPr>
          <w:rFonts w:ascii="楷体" w:eastAsia="楷体" w:hAnsi="楷体" w:cs="华文楷体"/>
          <w:bCs/>
          <w:sz w:val="22"/>
          <w:szCs w:val="28"/>
        </w:rPr>
      </w:pPr>
    </w:p>
    <w:p w:rsidR="00C33F9E" w:rsidRDefault="00C33F9E">
      <w:pPr>
        <w:jc w:val="left"/>
        <w:rPr>
          <w:rFonts w:ascii="楷体" w:eastAsia="楷体" w:hAnsi="楷体" w:cs="华文楷体"/>
          <w:bCs/>
          <w:sz w:val="22"/>
          <w:szCs w:val="28"/>
        </w:rPr>
      </w:pPr>
    </w:p>
    <w:p w:rsidR="00C33F9E" w:rsidRDefault="00C33F9E">
      <w:pPr>
        <w:jc w:val="left"/>
        <w:rPr>
          <w:rFonts w:ascii="楷体" w:eastAsia="楷体" w:hAnsi="楷体" w:cs="华文楷体"/>
          <w:bCs/>
          <w:sz w:val="22"/>
          <w:szCs w:val="28"/>
        </w:rPr>
      </w:pPr>
    </w:p>
    <w:p w:rsidR="00C33F9E" w:rsidRDefault="00C33F9E">
      <w:pPr>
        <w:jc w:val="left"/>
        <w:rPr>
          <w:rFonts w:ascii="楷体" w:eastAsia="楷体" w:hAnsi="楷体" w:cs="华文楷体"/>
          <w:bCs/>
          <w:sz w:val="22"/>
          <w:szCs w:val="28"/>
        </w:rPr>
      </w:pPr>
    </w:p>
    <w:p w:rsidR="00C33F9E" w:rsidRDefault="00302069">
      <w:pPr>
        <w:jc w:val="left"/>
        <w:rPr>
          <w:rFonts w:ascii="楷体" w:eastAsia="楷体" w:hAnsi="楷体" w:cs="华文楷体"/>
          <w:bCs/>
          <w:sz w:val="22"/>
          <w:szCs w:val="28"/>
        </w:rPr>
      </w:pPr>
      <w:r>
        <w:rPr>
          <w:rFonts w:ascii="楷体" w:eastAsia="楷体" w:hAnsi="楷体" w:cs="华文楷体" w:hint="eastAsia"/>
          <w:bCs/>
          <w:noProof/>
          <w:sz w:val="22"/>
          <w:szCs w:val="28"/>
        </w:rPr>
        <w:drawing>
          <wp:anchor distT="0" distB="0" distL="114300" distR="114300" simplePos="0" relativeHeight="251670016" behindDoc="0" locked="0" layoutInCell="1" allowOverlap="1">
            <wp:simplePos x="0" y="0"/>
            <wp:positionH relativeFrom="column">
              <wp:posOffset>54610</wp:posOffset>
            </wp:positionH>
            <wp:positionV relativeFrom="paragraph">
              <wp:posOffset>163195</wp:posOffset>
            </wp:positionV>
            <wp:extent cx="1118870" cy="1320800"/>
            <wp:effectExtent l="152400" t="95250" r="119380" b="88900"/>
            <wp:wrapSquare wrapText="bothSides"/>
            <wp:docPr id="2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8870" cy="1320800"/>
                    </a:xfrm>
                    <a:prstGeom prst="roundRect">
                      <a:avLst>
                        <a:gd name="adj" fmla="val 8594"/>
                      </a:avLst>
                    </a:prstGeom>
                    <a:solidFill>
                      <a:srgbClr val="FFFFFF">
                        <a:shade val="85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rFonts w:ascii="楷体" w:eastAsia="楷体" w:hAnsi="楷体" w:cs="华文楷体" w:hint="eastAsia"/>
          <w:b/>
          <w:bCs/>
          <w:sz w:val="22"/>
          <w:szCs w:val="28"/>
        </w:rPr>
        <w:t>科学发展观</w:t>
      </w:r>
    </w:p>
    <w:p w:rsidR="00C33F9E" w:rsidRDefault="00302069">
      <w:pPr>
        <w:jc w:val="left"/>
        <w:rPr>
          <w:rFonts w:ascii="楷体" w:eastAsia="楷体" w:hAnsi="楷体" w:cs="华文楷体"/>
          <w:b/>
          <w:bCs/>
          <w:sz w:val="22"/>
          <w:szCs w:val="28"/>
        </w:rPr>
      </w:pPr>
      <w:r>
        <w:rPr>
          <w:rFonts w:ascii="楷体" w:eastAsia="楷体" w:hAnsi="楷体" w:cs="华文楷体" w:hint="eastAsia"/>
          <w:sz w:val="22"/>
          <w:szCs w:val="28"/>
        </w:rPr>
        <w:t>解决了什么样的发展、以及怎样发展的问题，成功在新的历史起点上坚持和发展了中国特色社会主义</w:t>
      </w:r>
    </w:p>
    <w:p w:rsidR="00C33F9E" w:rsidRDefault="00C33F9E">
      <w:pPr>
        <w:ind w:firstLine="420"/>
        <w:jc w:val="left"/>
        <w:rPr>
          <w:rFonts w:ascii="楷体" w:eastAsia="楷体" w:hAnsi="楷体" w:cs="华文楷体"/>
          <w:b/>
        </w:rPr>
      </w:pP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b/>
          <w:sz w:val="22"/>
          <w:szCs w:val="22"/>
        </w:rPr>
      </w:pPr>
    </w:p>
    <w:p w:rsidR="00C33F9E" w:rsidRDefault="00C33F9E">
      <w:pPr>
        <w:jc w:val="left"/>
        <w:rPr>
          <w:rFonts w:ascii="楷体" w:eastAsia="楷体" w:hAnsi="楷体" w:cs="华文楷体"/>
          <w:b/>
          <w:sz w:val="22"/>
          <w:szCs w:val="22"/>
        </w:rPr>
      </w:pPr>
    </w:p>
    <w:p w:rsidR="00C33F9E" w:rsidRDefault="00C33F9E">
      <w:pPr>
        <w:jc w:val="left"/>
        <w:rPr>
          <w:rFonts w:ascii="楷体" w:eastAsia="楷体" w:hAnsi="楷体" w:cs="华文楷体"/>
          <w:b/>
          <w:sz w:val="22"/>
          <w:szCs w:val="22"/>
        </w:rPr>
      </w:pPr>
    </w:p>
    <w:p w:rsidR="00C33F9E" w:rsidRDefault="00C33F9E">
      <w:pPr>
        <w:jc w:val="left"/>
        <w:rPr>
          <w:rFonts w:ascii="楷体" w:eastAsia="楷体" w:hAnsi="楷体" w:cs="华文楷体"/>
          <w:b/>
          <w:sz w:val="22"/>
          <w:szCs w:val="22"/>
        </w:rPr>
      </w:pPr>
    </w:p>
    <w:p w:rsidR="00C33F9E" w:rsidRDefault="00302069">
      <w:pPr>
        <w:jc w:val="left"/>
        <w:rPr>
          <w:rFonts w:ascii="楷体" w:eastAsia="楷体" w:hAnsi="楷体" w:cs="华文楷体"/>
          <w:b/>
          <w:sz w:val="22"/>
          <w:szCs w:val="22"/>
        </w:rPr>
      </w:pPr>
      <w:r>
        <w:rPr>
          <w:rFonts w:ascii="楷体" w:eastAsia="楷体" w:hAnsi="楷体" w:cs="华文楷体" w:hint="eastAsia"/>
          <w:b/>
          <w:sz w:val="22"/>
          <w:szCs w:val="22"/>
        </w:rPr>
        <w:t>不同阶段解决的时代课题</w:t>
      </w:r>
      <w:r>
        <w:rPr>
          <w:rFonts w:ascii="楷体" w:eastAsia="楷体" w:hAnsi="楷体" w:cs="华文楷体" w:hint="eastAsia"/>
          <w:b/>
          <w:bCs/>
          <w:color w:val="FF0000"/>
          <w:kern w:val="24"/>
          <w:sz w:val="22"/>
          <w:szCs w:val="22"/>
        </w:rPr>
        <w:t>中华民族伟大复兴</w:t>
      </w:r>
      <w:r>
        <w:rPr>
          <w:rFonts w:ascii="楷体" w:eastAsia="楷体" w:hAnsi="楷体" w:cs="华文楷体" w:hint="eastAsia"/>
          <w:kern w:val="24"/>
          <w:sz w:val="22"/>
          <w:szCs w:val="22"/>
        </w:rPr>
        <w:t>：</w:t>
      </w:r>
      <w:r>
        <w:rPr>
          <w:rFonts w:ascii="楷体" w:eastAsia="楷体" w:hAnsi="楷体" w:cs="华文楷体" w:hint="eastAsia"/>
          <w:b/>
          <w:sz w:val="22"/>
          <w:szCs w:val="22"/>
        </w:rPr>
        <w:t>从邓小平时代到胡锦涛时代，解决的是欠发达时期的问题，实现了由穷国到大国的转变</w:t>
      </w:r>
    </w:p>
    <w:p w:rsidR="00C33F9E" w:rsidRDefault="00302069">
      <w:pPr>
        <w:jc w:val="left"/>
        <w:rPr>
          <w:rFonts w:ascii="楷体" w:eastAsia="楷体" w:hAnsi="楷体" w:cs="华文楷体"/>
          <w:b/>
          <w:sz w:val="22"/>
          <w:szCs w:val="22"/>
        </w:rPr>
      </w:pPr>
      <w:r>
        <w:rPr>
          <w:rFonts w:ascii="楷体" w:eastAsia="楷体" w:hAnsi="楷体" w:cs="华文楷体" w:hint="eastAsia"/>
          <w:b/>
          <w:noProof/>
          <w:sz w:val="22"/>
          <w:szCs w:val="22"/>
        </w:rPr>
        <w:drawing>
          <wp:anchor distT="0" distB="0" distL="114300" distR="114300" simplePos="0" relativeHeight="251671040" behindDoc="0" locked="0" layoutInCell="1" allowOverlap="1">
            <wp:simplePos x="0" y="0"/>
            <wp:positionH relativeFrom="column">
              <wp:posOffset>54610</wp:posOffset>
            </wp:positionH>
            <wp:positionV relativeFrom="paragraph">
              <wp:posOffset>162560</wp:posOffset>
            </wp:positionV>
            <wp:extent cx="1062990" cy="1283970"/>
            <wp:effectExtent l="152400" t="95250" r="118110" b="87630"/>
            <wp:wrapSquare wrapText="bothSides"/>
            <wp:docPr id="2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4"/>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2990" cy="1283970"/>
                    </a:xfrm>
                    <a:prstGeom prst="roundRect">
                      <a:avLst>
                        <a:gd name="adj" fmla="val 8594"/>
                      </a:avLst>
                    </a:prstGeom>
                    <a:solidFill>
                      <a:srgbClr val="FFFFFF">
                        <a:shade val="85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C33F9E" w:rsidRDefault="00302069">
      <w:pPr>
        <w:jc w:val="left"/>
        <w:rPr>
          <w:rFonts w:ascii="楷体" w:eastAsia="楷体" w:hAnsi="楷体" w:cs="华文楷体"/>
          <w:b/>
          <w:bCs/>
          <w:sz w:val="22"/>
          <w:szCs w:val="22"/>
        </w:rPr>
      </w:pPr>
      <w:r>
        <w:rPr>
          <w:rFonts w:ascii="楷体" w:eastAsia="楷体" w:hAnsi="楷体" w:cs="华文楷体" w:hint="eastAsia"/>
          <w:b/>
          <w:bCs/>
          <w:sz w:val="22"/>
          <w:szCs w:val="22"/>
        </w:rPr>
        <w:t>习近平新时代中国特色社会主义思想</w:t>
      </w:r>
    </w:p>
    <w:p w:rsidR="00C33F9E" w:rsidRDefault="00302069">
      <w:pPr>
        <w:jc w:val="left"/>
        <w:rPr>
          <w:rFonts w:ascii="楷体" w:eastAsia="楷体" w:hAnsi="楷体" w:cs="华文楷体"/>
          <w:sz w:val="22"/>
          <w:szCs w:val="22"/>
        </w:rPr>
      </w:pPr>
      <w:r>
        <w:rPr>
          <w:rFonts w:ascii="楷体" w:eastAsia="楷体" w:hAnsi="楷体" w:cs="华文楷体" w:hint="eastAsia"/>
          <w:sz w:val="22"/>
          <w:szCs w:val="22"/>
        </w:rPr>
        <w:t>回答了新时代要坚持和发展什么样的中国特色社会主义、怎样来坚持和发展中国特色社会主义这两大历史课题，成功地引领我们走进了新时代</w:t>
      </w:r>
    </w:p>
    <w:p w:rsidR="00C33F9E" w:rsidRDefault="00302069">
      <w:pPr>
        <w:jc w:val="left"/>
        <w:rPr>
          <w:rFonts w:ascii="楷体" w:eastAsia="楷体" w:hAnsi="楷体" w:cs="华文楷体"/>
          <w:b/>
        </w:rPr>
      </w:pPr>
      <w:r>
        <w:rPr>
          <w:rFonts w:ascii="楷体" w:eastAsia="楷体" w:hAnsi="楷体" w:cs="华文楷体" w:hint="eastAsia"/>
          <w:sz w:val="22"/>
          <w:szCs w:val="22"/>
        </w:rPr>
        <w:t>习近平新时代中国特色社会主义思想解决的是发展起来以后的问题，如何实现由大国到强国的转变</w:t>
      </w: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新思想产生的过程</w:t>
      </w:r>
      <w:r>
        <w:rPr>
          <w:rFonts w:ascii="楷体" w:eastAsia="楷体" w:hAnsi="楷体" w:cs="华文楷体" w:hint="eastAsia"/>
          <w:b/>
          <w:sz w:val="22"/>
          <w:szCs w:val="28"/>
        </w:rPr>
        <w:tab/>
      </w:r>
    </w:p>
    <w:p w:rsidR="00C33F9E" w:rsidRDefault="00302069">
      <w:pPr>
        <w:jc w:val="left"/>
        <w:rPr>
          <w:rFonts w:ascii="楷体" w:eastAsia="楷体" w:hAnsi="楷体" w:cs="华文楷体"/>
        </w:rPr>
      </w:pPr>
      <w:r>
        <w:rPr>
          <w:rFonts w:ascii="楷体" w:eastAsia="楷体" w:hAnsi="楷体" w:cs="华文楷体"/>
          <w:noProof/>
        </w:rPr>
        <w:drawing>
          <wp:anchor distT="0" distB="0" distL="114300" distR="114300" simplePos="0" relativeHeight="251667968" behindDoc="1" locked="0" layoutInCell="1" allowOverlap="1">
            <wp:simplePos x="0" y="0"/>
            <wp:positionH relativeFrom="page">
              <wp:posOffset>683260</wp:posOffset>
            </wp:positionH>
            <wp:positionV relativeFrom="page">
              <wp:posOffset>6551295</wp:posOffset>
            </wp:positionV>
            <wp:extent cx="6047740" cy="2416810"/>
            <wp:effectExtent l="19050" t="0" r="0" b="0"/>
            <wp:wrapTight wrapText="bothSides">
              <wp:wrapPolygon edited="0">
                <wp:start x="-68" y="0"/>
                <wp:lineTo x="-68" y="21452"/>
                <wp:lineTo x="21568" y="21452"/>
                <wp:lineTo x="21568" y="0"/>
                <wp:lineTo x="-68" y="0"/>
              </wp:wrapPolygon>
            </wp:wrapTight>
            <wp:docPr id="296"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52" descr="IMG_256"/>
                    <pic:cNvPicPr>
                      <a:picLocks noChangeAspect="1" noChangeArrowheads="1"/>
                    </pic:cNvPicPr>
                  </pic:nvPicPr>
                  <pic:blipFill>
                    <a:blip r:embed="rId20" r:link="rId21" cstate="print"/>
                    <a:srcRect/>
                    <a:stretch>
                      <a:fillRect/>
                    </a:stretch>
                  </pic:blipFill>
                  <pic:spPr>
                    <a:xfrm>
                      <a:off x="0" y="0"/>
                      <a:ext cx="6047740" cy="2416810"/>
                    </a:xfrm>
                    <a:prstGeom prst="rect">
                      <a:avLst/>
                    </a:prstGeom>
                    <a:noFill/>
                    <a:ln w="9525" cmpd="sng">
                      <a:noFill/>
                      <a:miter lim="800000"/>
                      <a:headEnd/>
                      <a:tailEnd/>
                    </a:ln>
                  </pic:spPr>
                </pic:pic>
              </a:graphicData>
            </a:graphic>
          </wp:anchor>
        </w:drawing>
      </w: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302069">
      <w:pPr>
        <w:jc w:val="left"/>
        <w:rPr>
          <w:rFonts w:ascii="楷体" w:eastAsia="楷体" w:hAnsi="楷体" w:cs="华文楷体"/>
          <w:b/>
          <w:sz w:val="22"/>
          <w:szCs w:val="28"/>
        </w:rPr>
      </w:pPr>
      <w:r>
        <w:rPr>
          <w:rFonts w:ascii="楷体" w:eastAsia="楷体" w:hAnsi="楷体" w:cs="华文楷体" w:hint="eastAsia"/>
          <w:b/>
          <w:noProof/>
          <w:sz w:val="22"/>
          <w:szCs w:val="28"/>
        </w:rPr>
        <w:drawing>
          <wp:anchor distT="0" distB="0" distL="114300" distR="114300" simplePos="0" relativeHeight="251661824" behindDoc="0" locked="0" layoutInCell="1" allowOverlap="1">
            <wp:simplePos x="0" y="0"/>
            <wp:positionH relativeFrom="column">
              <wp:posOffset>-54610</wp:posOffset>
            </wp:positionH>
            <wp:positionV relativeFrom="paragraph">
              <wp:posOffset>230505</wp:posOffset>
            </wp:positionV>
            <wp:extent cx="6285865" cy="2759075"/>
            <wp:effectExtent l="19050" t="0" r="635" b="0"/>
            <wp:wrapSquare wrapText="bothSides"/>
            <wp:docPr id="289" name="图片 2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IMG_256"/>
                    <pic:cNvPicPr>
                      <a:picLocks noChangeAspect="1" noChangeArrowheads="1"/>
                    </pic:cNvPicPr>
                  </pic:nvPicPr>
                  <pic:blipFill>
                    <a:blip r:embed="rId22" cstate="print"/>
                    <a:srcRect/>
                    <a:stretch>
                      <a:fillRect/>
                    </a:stretch>
                  </pic:blipFill>
                  <pic:spPr>
                    <a:xfrm>
                      <a:off x="0" y="0"/>
                      <a:ext cx="6285865" cy="2759075"/>
                    </a:xfrm>
                    <a:prstGeom prst="rect">
                      <a:avLst/>
                    </a:prstGeom>
                    <a:noFill/>
                    <a:ln w="9525" cmpd="sng">
                      <a:noFill/>
                      <a:miter lim="800000"/>
                      <a:headEnd/>
                      <a:tailEnd/>
                    </a:ln>
                    <a:effectLst/>
                  </pic:spPr>
                </pic:pic>
              </a:graphicData>
            </a:graphic>
          </wp:anchor>
        </w:drawing>
      </w:r>
      <w:r>
        <w:rPr>
          <w:rFonts w:ascii="楷体" w:eastAsia="楷体" w:hAnsi="楷体" w:cs="华文楷体" w:hint="eastAsia"/>
          <w:b/>
          <w:sz w:val="22"/>
          <w:szCs w:val="28"/>
        </w:rPr>
        <w:t>新时代中国特色社会主义思想的基本问题</w:t>
      </w: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bCs/>
          <w:sz w:val="22"/>
          <w:szCs w:val="28"/>
        </w:rPr>
      </w:pPr>
      <w:r>
        <w:rPr>
          <w:rFonts w:ascii="楷体" w:eastAsia="楷体" w:hAnsi="楷体" w:cs="华文楷体" w:hint="eastAsia"/>
          <w:b/>
          <w:sz w:val="22"/>
          <w:szCs w:val="28"/>
        </w:rPr>
        <w:t>一、新时代中国特色社会主义思想是科学理论体系：</w:t>
      </w:r>
      <w:r>
        <w:rPr>
          <w:rFonts w:ascii="楷体" w:eastAsia="楷体" w:hAnsi="楷体" w:cs="华文楷体" w:hint="eastAsia"/>
          <w:bCs/>
          <w:sz w:val="22"/>
          <w:szCs w:val="28"/>
        </w:rPr>
        <w:t>新时代中国特色社会主义思想是一个开放的、发展的科学思想理论体系</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二、新时代中国特色社会主义思想明确了什么：</w:t>
      </w:r>
    </w:p>
    <w:p w:rsidR="00C33F9E" w:rsidRDefault="00302069">
      <w:pPr>
        <w:numPr>
          <w:ilvl w:val="0"/>
          <w:numId w:val="7"/>
        </w:numPr>
        <w:rPr>
          <w:rFonts w:ascii="楷体" w:eastAsia="楷体" w:hAnsi="楷体" w:cs="华文楷体"/>
          <w:bCs/>
          <w:sz w:val="22"/>
          <w:szCs w:val="28"/>
        </w:rPr>
      </w:pPr>
      <w:r>
        <w:rPr>
          <w:rFonts w:ascii="楷体" w:eastAsia="楷体" w:hAnsi="楷体" w:cs="华文楷体" w:hint="eastAsia"/>
          <w:bCs/>
          <w:sz w:val="22"/>
          <w:szCs w:val="28"/>
        </w:rPr>
        <w:t>明确坚持和发展中国特色社会主义，总任务是实现社会主义现代化和中华民族伟大复兴，在全面建成小康社会的基础上，分两步走在本世纪中叶建成富强民主文明和谐美丽的社会主义现代化强国。</w:t>
      </w:r>
    </w:p>
    <w:p w:rsidR="00C33F9E" w:rsidRDefault="00302069">
      <w:pPr>
        <w:numPr>
          <w:ilvl w:val="0"/>
          <w:numId w:val="7"/>
        </w:numPr>
        <w:rPr>
          <w:rFonts w:ascii="楷体" w:eastAsia="楷体" w:hAnsi="楷体" w:cs="华文楷体"/>
          <w:bCs/>
          <w:sz w:val="22"/>
          <w:szCs w:val="28"/>
        </w:rPr>
      </w:pPr>
      <w:r>
        <w:rPr>
          <w:rFonts w:ascii="楷体" w:eastAsia="楷体" w:hAnsi="楷体" w:cs="华文楷体" w:hint="eastAsia"/>
          <w:bCs/>
          <w:sz w:val="22"/>
          <w:szCs w:val="28"/>
        </w:rPr>
        <w:t>明确新时代我国社会主</w:t>
      </w:r>
      <w:r>
        <w:rPr>
          <w:rFonts w:ascii="楷体" w:eastAsia="楷体" w:hAnsi="楷体" w:cs="华文楷体" w:hint="eastAsia"/>
          <w:bCs/>
          <w:sz w:val="22"/>
          <w:szCs w:val="28"/>
        </w:rPr>
        <w:t>要矛盾是人民日益增长的美好生活需要和不平衡不充分的发展之间的矛盾，必须坚持以人民为中心的发展思想，不断促进人的全面发展、全体人民共同富裕。</w:t>
      </w:r>
    </w:p>
    <w:p w:rsidR="00C33F9E" w:rsidRDefault="00302069">
      <w:pPr>
        <w:numPr>
          <w:ilvl w:val="0"/>
          <w:numId w:val="7"/>
        </w:numPr>
        <w:rPr>
          <w:rFonts w:ascii="楷体" w:eastAsia="楷体" w:hAnsi="楷体" w:cs="华文楷体"/>
          <w:bCs/>
          <w:sz w:val="22"/>
          <w:szCs w:val="28"/>
        </w:rPr>
      </w:pPr>
      <w:r>
        <w:rPr>
          <w:rFonts w:ascii="楷体" w:eastAsia="楷体" w:hAnsi="楷体" w:cs="华文楷体" w:hint="eastAsia"/>
          <w:bCs/>
          <w:sz w:val="22"/>
          <w:szCs w:val="28"/>
        </w:rPr>
        <w:t>明确中国特色社会主义事业总体布局是“五位一体”、战略布局是“四个全面”，强调坚定道路自信、理论自信、制度自信、文化自信。</w:t>
      </w:r>
    </w:p>
    <w:p w:rsidR="00C33F9E" w:rsidRDefault="00302069">
      <w:pPr>
        <w:numPr>
          <w:ilvl w:val="0"/>
          <w:numId w:val="7"/>
        </w:numPr>
        <w:rPr>
          <w:rFonts w:ascii="楷体" w:eastAsia="楷体" w:hAnsi="楷体" w:cs="华文楷体"/>
          <w:bCs/>
          <w:sz w:val="22"/>
          <w:szCs w:val="28"/>
        </w:rPr>
      </w:pPr>
      <w:r>
        <w:rPr>
          <w:rFonts w:ascii="楷体" w:eastAsia="楷体" w:hAnsi="楷体" w:cs="华文楷体" w:hint="eastAsia"/>
          <w:bCs/>
          <w:sz w:val="22"/>
          <w:szCs w:val="28"/>
        </w:rPr>
        <w:t>明确全面深化改革总目标是完善和发展中国特色社会主义制度、推进国家治理体系和治理能力现代化。</w:t>
      </w:r>
    </w:p>
    <w:p w:rsidR="00C33F9E" w:rsidRDefault="00302069">
      <w:pPr>
        <w:numPr>
          <w:ilvl w:val="0"/>
          <w:numId w:val="7"/>
        </w:numPr>
        <w:rPr>
          <w:rFonts w:ascii="楷体" w:eastAsia="楷体" w:hAnsi="楷体" w:cs="华文楷体"/>
          <w:bCs/>
          <w:sz w:val="22"/>
          <w:szCs w:val="28"/>
        </w:rPr>
      </w:pPr>
      <w:r>
        <w:rPr>
          <w:rFonts w:ascii="楷体" w:eastAsia="楷体" w:hAnsi="楷体" w:cs="华文楷体" w:hint="eastAsia"/>
          <w:bCs/>
          <w:sz w:val="22"/>
          <w:szCs w:val="28"/>
        </w:rPr>
        <w:t>明确全面推进依法治国总目标是建设中国特色社会主义法治体系、建设社会主义法治国家。</w:t>
      </w:r>
    </w:p>
    <w:p w:rsidR="00C33F9E" w:rsidRDefault="00302069">
      <w:pPr>
        <w:numPr>
          <w:ilvl w:val="0"/>
          <w:numId w:val="7"/>
        </w:numPr>
        <w:rPr>
          <w:rFonts w:ascii="楷体" w:eastAsia="楷体" w:hAnsi="楷体" w:cs="华文楷体"/>
          <w:bCs/>
          <w:sz w:val="22"/>
          <w:szCs w:val="28"/>
        </w:rPr>
      </w:pPr>
      <w:r>
        <w:rPr>
          <w:rFonts w:ascii="楷体" w:eastAsia="楷体" w:hAnsi="楷体" w:cs="华文楷体" w:hint="eastAsia"/>
          <w:bCs/>
          <w:sz w:val="22"/>
          <w:szCs w:val="28"/>
        </w:rPr>
        <w:t>明确党在新时代的强军目标是建设一支听党指挥、能打胜仗、作风优良的人民军队，把人民军队建设成为世界一流军队。</w:t>
      </w:r>
    </w:p>
    <w:p w:rsidR="00C33F9E" w:rsidRDefault="00302069">
      <w:pPr>
        <w:numPr>
          <w:ilvl w:val="0"/>
          <w:numId w:val="7"/>
        </w:numPr>
        <w:rPr>
          <w:rFonts w:ascii="楷体" w:eastAsia="楷体" w:hAnsi="楷体" w:cs="华文楷体"/>
          <w:bCs/>
          <w:sz w:val="22"/>
          <w:szCs w:val="28"/>
        </w:rPr>
      </w:pPr>
      <w:r>
        <w:rPr>
          <w:rFonts w:ascii="楷体" w:eastAsia="楷体" w:hAnsi="楷体" w:cs="华文楷体" w:hint="eastAsia"/>
          <w:bCs/>
          <w:sz w:val="22"/>
          <w:szCs w:val="28"/>
        </w:rPr>
        <w:t>明确中国特色大国外交要推动构建新型国际关系，推动构建人类命运共同体。</w:t>
      </w:r>
    </w:p>
    <w:p w:rsidR="00C33F9E" w:rsidRDefault="00302069">
      <w:pPr>
        <w:numPr>
          <w:ilvl w:val="0"/>
          <w:numId w:val="7"/>
        </w:numPr>
        <w:rPr>
          <w:rFonts w:ascii="楷体" w:eastAsia="楷体" w:hAnsi="楷体" w:cs="华文楷体"/>
          <w:bCs/>
          <w:sz w:val="22"/>
          <w:szCs w:val="28"/>
        </w:rPr>
      </w:pPr>
      <w:r>
        <w:rPr>
          <w:rFonts w:ascii="楷体" w:eastAsia="楷体" w:hAnsi="楷体" w:cs="华文楷体" w:hint="eastAsia"/>
          <w:bCs/>
          <w:sz w:val="22"/>
          <w:szCs w:val="28"/>
        </w:rPr>
        <w:t>明确中国特色社会主义最本质的特征是中国共产党领导，中国特色社会主义制度的最大优势是中国共产党领导，党是最高政治领导力量，提出新时代党的建设总要求，突出政治建设在党的建设中的重要地位。</w:t>
      </w:r>
    </w:p>
    <w:p w:rsidR="00C33F9E" w:rsidRDefault="00C33F9E">
      <w:pPr>
        <w:rPr>
          <w:rFonts w:ascii="楷体" w:eastAsia="楷体" w:hAnsi="楷体" w:cs="华文楷体"/>
          <w:bCs/>
          <w:sz w:val="22"/>
          <w:szCs w:val="28"/>
        </w:rPr>
      </w:pPr>
    </w:p>
    <w:p w:rsidR="00C33F9E" w:rsidRDefault="00302069">
      <w:pPr>
        <w:jc w:val="left"/>
        <w:rPr>
          <w:rFonts w:ascii="楷体" w:eastAsia="楷体" w:hAnsi="楷体" w:cs="华文楷体"/>
        </w:rPr>
      </w:pPr>
      <w:r>
        <w:rPr>
          <w:rFonts w:ascii="楷体" w:eastAsia="楷体" w:hAnsi="楷体" w:cs="华文楷体" w:hint="eastAsia"/>
          <w:noProof/>
          <w:kern w:val="0"/>
          <w:sz w:val="24"/>
        </w:rPr>
        <w:drawing>
          <wp:inline distT="0" distB="0" distL="0" distR="0">
            <wp:extent cx="6166485" cy="1366520"/>
            <wp:effectExtent l="19050" t="0" r="5135" b="0"/>
            <wp:docPr id="3"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7" descr="IMG_256"/>
                    <pic:cNvPicPr>
                      <a:picLocks noChangeAspect="1" noChangeArrowheads="1"/>
                    </pic:cNvPicPr>
                  </pic:nvPicPr>
                  <pic:blipFill>
                    <a:blip r:embed="rId23" cstate="print"/>
                    <a:srcRect/>
                    <a:stretch>
                      <a:fillRect/>
                    </a:stretch>
                  </pic:blipFill>
                  <pic:spPr>
                    <a:xfrm>
                      <a:off x="0" y="0"/>
                      <a:ext cx="6181877" cy="1370180"/>
                    </a:xfrm>
                    <a:prstGeom prst="rect">
                      <a:avLst/>
                    </a:prstGeom>
                    <a:noFill/>
                    <a:ln w="9525" cmpd="sng">
                      <a:noFill/>
                      <a:miter lim="800000"/>
                      <a:headEnd/>
                      <a:tailEnd/>
                    </a:ln>
                  </pic:spPr>
                </pic:pic>
              </a:graphicData>
            </a:graphic>
          </wp:inline>
        </w:drawing>
      </w:r>
    </w:p>
    <w:p w:rsidR="00C33F9E" w:rsidRDefault="00C33F9E">
      <w:pPr>
        <w:jc w:val="left"/>
        <w:rPr>
          <w:rFonts w:ascii="楷体" w:eastAsia="楷体" w:hAnsi="楷体" w:cs="华文楷体"/>
          <w:b/>
          <w:sz w:val="22"/>
          <w:szCs w:val="28"/>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三、新时代坚持和发展中国特色社会主义的基本方略</w:t>
      </w:r>
    </w:p>
    <w:p w:rsidR="00C33F9E" w:rsidRDefault="00302069">
      <w:pPr>
        <w:rPr>
          <w:rFonts w:ascii="楷体" w:eastAsia="楷体" w:hAnsi="楷体" w:cs="华文楷体"/>
          <w:sz w:val="22"/>
          <w:szCs w:val="28"/>
        </w:rPr>
      </w:pPr>
      <w:r>
        <w:rPr>
          <w:rFonts w:ascii="楷体" w:eastAsia="楷体" w:hAnsi="楷体" w:cs="华文楷体" w:hint="eastAsia"/>
          <w:sz w:val="22"/>
          <w:szCs w:val="28"/>
        </w:rPr>
        <w:t>这十四条基本方略是改革开放以来，特别是十八大以来，我们党坚持和发展中国特色社会主义的基本经验，</w:t>
      </w:r>
      <w:r>
        <w:rPr>
          <w:rFonts w:ascii="楷体" w:eastAsia="楷体" w:hAnsi="楷体" w:cs="华文楷体" w:hint="eastAsia"/>
          <w:sz w:val="22"/>
          <w:szCs w:val="28"/>
        </w:rPr>
        <w:t>是中国特色社会主义理论体系的基本观点、基本内容，是十八大以来党的理论创新成果，也是新时代中国特色社会主义思想的基本要点。</w:t>
      </w: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四、新时代中国特色社会主义十四条基本方略</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第一，坚持党对一切工作的领导</w:t>
      </w:r>
    </w:p>
    <w:p w:rsidR="00C33F9E" w:rsidRDefault="00302069">
      <w:pPr>
        <w:rPr>
          <w:rFonts w:ascii="楷体" w:eastAsia="楷体" w:hAnsi="楷体" w:cs="华文楷体"/>
          <w:sz w:val="22"/>
          <w:szCs w:val="28"/>
        </w:rPr>
      </w:pPr>
      <w:r>
        <w:rPr>
          <w:rFonts w:ascii="楷体" w:eastAsia="楷体" w:hAnsi="楷体" w:cs="华文楷体" w:hint="eastAsia"/>
          <w:sz w:val="22"/>
          <w:szCs w:val="28"/>
        </w:rPr>
        <w:t>中国共产党作为中国特色社会主义伟大事业的领导核心，他的领导能力、领导水平、领导效果对中国特色社会主义的发展壮大起到了决定性作用。</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第二，坚持以人民为中心</w:t>
      </w:r>
    </w:p>
    <w:p w:rsidR="00C33F9E" w:rsidRDefault="00302069">
      <w:pPr>
        <w:rPr>
          <w:rFonts w:ascii="楷体" w:eastAsia="楷体" w:hAnsi="楷体" w:cs="华文楷体"/>
          <w:sz w:val="22"/>
          <w:szCs w:val="28"/>
        </w:rPr>
      </w:pPr>
      <w:r>
        <w:rPr>
          <w:rFonts w:ascii="楷体" w:eastAsia="楷体" w:hAnsi="楷体" w:cs="华文楷体" w:hint="eastAsia"/>
          <w:sz w:val="22"/>
          <w:szCs w:val="28"/>
        </w:rPr>
        <w:t>新时代中国特色社会主义是为了人民、服务人民、依靠人民的。</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第三，坚持全面深化改革</w:t>
      </w:r>
    </w:p>
    <w:p w:rsidR="00C33F9E" w:rsidRDefault="00302069">
      <w:pPr>
        <w:rPr>
          <w:rFonts w:ascii="楷体" w:eastAsia="楷体" w:hAnsi="楷体" w:cs="华文楷体"/>
          <w:sz w:val="22"/>
          <w:szCs w:val="28"/>
        </w:rPr>
      </w:pPr>
      <w:r>
        <w:rPr>
          <w:rFonts w:ascii="楷体" w:eastAsia="楷体" w:hAnsi="楷体" w:cs="华文楷体" w:hint="eastAsia"/>
          <w:sz w:val="22"/>
          <w:szCs w:val="28"/>
        </w:rPr>
        <w:t>通过改革，解决生产关系与生产力发展不相适应的矛盾，解决上层建筑和经济基础不相适应</w:t>
      </w:r>
      <w:r>
        <w:rPr>
          <w:rFonts w:ascii="楷体" w:eastAsia="楷体" w:hAnsi="楷体" w:cs="华文楷体" w:hint="eastAsia"/>
          <w:sz w:val="22"/>
          <w:szCs w:val="28"/>
        </w:rPr>
        <w:t>的矛盾，解决体制机制中存在的弊端。这样才能使生产力得到更好更快的发展，才能使人民群众的积极性、主动性、创造性得到最大的发挥。</w:t>
      </w:r>
    </w:p>
    <w:p w:rsidR="00C33F9E" w:rsidRDefault="00302069">
      <w:pPr>
        <w:numPr>
          <w:ilvl w:val="0"/>
          <w:numId w:val="8"/>
        </w:numPr>
        <w:jc w:val="left"/>
        <w:rPr>
          <w:rFonts w:ascii="楷体" w:eastAsia="楷体" w:hAnsi="楷体" w:cs="华文楷体"/>
          <w:b/>
          <w:sz w:val="22"/>
          <w:szCs w:val="28"/>
        </w:rPr>
      </w:pPr>
      <w:r>
        <w:rPr>
          <w:rFonts w:ascii="楷体" w:eastAsia="楷体" w:hAnsi="楷体" w:cs="华文楷体" w:hint="eastAsia"/>
          <w:b/>
          <w:sz w:val="22"/>
          <w:szCs w:val="28"/>
        </w:rPr>
        <w:t>坚持新发展理念</w:t>
      </w:r>
      <w:r>
        <w:rPr>
          <w:rFonts w:ascii="楷体" w:eastAsia="楷体" w:hAnsi="楷体" w:cs="华文楷体" w:hint="eastAsia"/>
          <w:b/>
          <w:sz w:val="22"/>
          <w:szCs w:val="28"/>
        </w:rPr>
        <w:t xml:space="preserve">  </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新发展理念回答了发展的基本准则问题——按照什么样的准则来发展。</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第五，坚持人民当家作主</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社会主义政治建设的目标就是要建设社会主义民主政治。社会主义民主政治的根本原则就是人民当家作主。</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第六，坚持全面依法治国</w:t>
      </w:r>
    </w:p>
    <w:p w:rsidR="00C33F9E" w:rsidRDefault="00302069">
      <w:pPr>
        <w:rPr>
          <w:rFonts w:ascii="楷体" w:eastAsia="楷体" w:hAnsi="楷体" w:cs="华文楷体"/>
          <w:bCs/>
          <w:sz w:val="22"/>
          <w:szCs w:val="28"/>
        </w:rPr>
      </w:pPr>
      <w:r>
        <w:rPr>
          <w:rFonts w:ascii="楷体" w:eastAsia="楷体" w:hAnsi="楷体" w:cs="华文楷体" w:hint="eastAsia"/>
          <w:bCs/>
          <w:noProof/>
          <w:sz w:val="22"/>
          <w:szCs w:val="28"/>
        </w:rPr>
        <w:drawing>
          <wp:anchor distT="0" distB="0" distL="114300" distR="114300" simplePos="0" relativeHeight="251627008" behindDoc="0" locked="0" layoutInCell="1" allowOverlap="1">
            <wp:simplePos x="0" y="0"/>
            <wp:positionH relativeFrom="page">
              <wp:posOffset>2977515</wp:posOffset>
            </wp:positionH>
            <wp:positionV relativeFrom="page">
              <wp:posOffset>6750050</wp:posOffset>
            </wp:positionV>
            <wp:extent cx="3853180" cy="2814320"/>
            <wp:effectExtent l="19050" t="0" r="0" b="0"/>
            <wp:wrapSquare wrapText="bothSides"/>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24" cstate="print"/>
                    <a:srcRect/>
                    <a:stretch>
                      <a:fillRect/>
                    </a:stretch>
                  </pic:blipFill>
                  <pic:spPr>
                    <a:xfrm>
                      <a:off x="0" y="0"/>
                      <a:ext cx="3853180" cy="2814320"/>
                    </a:xfrm>
                    <a:prstGeom prst="rect">
                      <a:avLst/>
                    </a:prstGeom>
                    <a:noFill/>
                    <a:ln w="9525" cmpd="sng">
                      <a:noFill/>
                      <a:miter lim="800000"/>
                      <a:headEnd/>
                      <a:tailEnd/>
                    </a:ln>
                    <a:effectLst/>
                  </pic:spPr>
                </pic:pic>
              </a:graphicData>
            </a:graphic>
          </wp:anchor>
        </w:drawing>
      </w:r>
      <w:r>
        <w:rPr>
          <w:rFonts w:ascii="楷体" w:eastAsia="楷体" w:hAnsi="楷体" w:cs="华文楷体" w:hint="eastAsia"/>
          <w:bCs/>
          <w:sz w:val="22"/>
          <w:szCs w:val="28"/>
        </w:rPr>
        <w:t>新时代的治国理政，就是要把法治作为治国理政的基本方式。而全面依法治国则解决了新时代中国特色社会主义的基本运行机制。</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第七，坚持社会主义核心价值体系</w:t>
      </w:r>
    </w:p>
    <w:p w:rsidR="00C33F9E" w:rsidRDefault="00302069">
      <w:pPr>
        <w:rPr>
          <w:rFonts w:ascii="楷体" w:eastAsia="楷体" w:hAnsi="楷体" w:cs="华文楷体"/>
          <w:sz w:val="22"/>
          <w:szCs w:val="28"/>
        </w:rPr>
      </w:pPr>
      <w:r>
        <w:rPr>
          <w:rFonts w:ascii="楷体" w:eastAsia="楷体" w:hAnsi="楷体" w:cs="华文楷体" w:hint="eastAsia"/>
          <w:sz w:val="22"/>
          <w:szCs w:val="28"/>
        </w:rPr>
        <w:t>培育和践行社会主义核心价值观，为新时代中国特色社会主义提供了基本的价值准则和价值遵循，明确了“要建设一个什么样的国家，建设一个什么样的社会，培育什么样的公民”这个重大问题。</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第八，坚持在发展中保障和改善民生</w:t>
      </w:r>
    </w:p>
    <w:p w:rsidR="00C33F9E" w:rsidRDefault="00302069">
      <w:pPr>
        <w:rPr>
          <w:rFonts w:ascii="楷体" w:eastAsia="楷体" w:hAnsi="楷体" w:cs="华文楷体"/>
          <w:sz w:val="22"/>
          <w:szCs w:val="28"/>
        </w:rPr>
      </w:pPr>
      <w:r>
        <w:rPr>
          <w:rFonts w:ascii="楷体" w:eastAsia="楷体" w:hAnsi="楷体" w:cs="华文楷体" w:hint="eastAsia"/>
          <w:sz w:val="22"/>
          <w:szCs w:val="28"/>
        </w:rPr>
        <w:t>教育、医疗、就业、住房、社会保障等方方面面都关系到广大人民群众的切身利益。保障和改善民生的前提是发展，只有实现更好的发展、更快的发展、更加公平和更有效率的发展，才能使保障和改善民生有基本的物质条件和物质基础。</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第九，坚持人与自然和谐共生</w:t>
      </w:r>
    </w:p>
    <w:p w:rsidR="00C33F9E" w:rsidRDefault="00302069">
      <w:pPr>
        <w:rPr>
          <w:rFonts w:ascii="楷体" w:eastAsia="楷体" w:hAnsi="楷体" w:cs="华文楷体"/>
          <w:sz w:val="22"/>
          <w:szCs w:val="28"/>
        </w:rPr>
      </w:pPr>
      <w:r>
        <w:rPr>
          <w:rFonts w:ascii="楷体" w:eastAsia="楷体" w:hAnsi="楷体" w:cs="华文楷体" w:hint="eastAsia"/>
          <w:sz w:val="22"/>
          <w:szCs w:val="28"/>
        </w:rPr>
        <w:t>要建设有绿水青山的、美丽的、美好的、宜人的、清新的生产生活环境和空间。</w:t>
      </w:r>
    </w:p>
    <w:p w:rsidR="00C33F9E" w:rsidRDefault="00302069">
      <w:pPr>
        <w:jc w:val="left"/>
        <w:rPr>
          <w:rFonts w:ascii="楷体" w:eastAsia="楷体" w:hAnsi="楷体" w:cs="华文楷体"/>
          <w:sz w:val="22"/>
          <w:szCs w:val="28"/>
        </w:rPr>
      </w:pPr>
      <w:r>
        <w:rPr>
          <w:rFonts w:ascii="楷体" w:eastAsia="楷体" w:hAnsi="楷体" w:cs="华文楷体" w:hint="eastAsia"/>
          <w:b/>
          <w:sz w:val="22"/>
          <w:szCs w:val="28"/>
        </w:rPr>
        <w:t>第十，坚持总体国家安全观</w:t>
      </w:r>
    </w:p>
    <w:p w:rsidR="00C33F9E" w:rsidRDefault="00302069">
      <w:pPr>
        <w:rPr>
          <w:rFonts w:ascii="楷体" w:eastAsia="楷体" w:hAnsi="楷体" w:cs="华文楷体"/>
          <w:sz w:val="22"/>
          <w:szCs w:val="28"/>
        </w:rPr>
      </w:pPr>
      <w:r>
        <w:rPr>
          <w:rFonts w:ascii="楷体" w:eastAsia="楷体" w:hAnsi="楷体" w:cs="华文楷体" w:hint="eastAsia"/>
          <w:sz w:val="22"/>
          <w:szCs w:val="28"/>
        </w:rPr>
        <w:t>总体国家安全观为新时代坚持和发展中国特色社会主义构建了安全网和安全盾牌。</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第十一，坚持党对人民军队的绝对领导</w:t>
      </w:r>
    </w:p>
    <w:p w:rsidR="00C33F9E" w:rsidRDefault="00302069">
      <w:pPr>
        <w:rPr>
          <w:rFonts w:ascii="楷体" w:eastAsia="楷体" w:hAnsi="楷体" w:cs="华文楷体"/>
          <w:sz w:val="22"/>
          <w:szCs w:val="28"/>
        </w:rPr>
      </w:pPr>
      <w:r>
        <w:rPr>
          <w:rFonts w:ascii="楷体" w:eastAsia="楷体" w:hAnsi="楷体" w:cs="华文楷体" w:hint="eastAsia"/>
          <w:sz w:val="22"/>
          <w:szCs w:val="28"/>
        </w:rPr>
        <w:t>人民军队是在中国共产党绝对领导下的一支忠诚军队。党对人民军队的绝对领导是军队永远不变的军魂。我们强调政治建军，而政治建军的最根本任务就是要巩固和强化党对军队的绝对领导。</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第十二，坚持“一国两制”和推进祖国统一</w:t>
      </w:r>
    </w:p>
    <w:p w:rsidR="00C33F9E" w:rsidRDefault="00302069">
      <w:pPr>
        <w:rPr>
          <w:rFonts w:ascii="楷体" w:eastAsia="楷体" w:hAnsi="楷体" w:cs="华文楷体"/>
          <w:bCs/>
          <w:sz w:val="22"/>
          <w:szCs w:val="28"/>
        </w:rPr>
      </w:pPr>
      <w:r>
        <w:rPr>
          <w:rFonts w:ascii="楷体" w:eastAsia="楷体" w:hAnsi="楷体" w:cs="华文楷体" w:hint="eastAsia"/>
          <w:bCs/>
          <w:sz w:val="22"/>
          <w:szCs w:val="28"/>
        </w:rPr>
        <w:t>十九大报告中，习近平同志对坚持“一国两制”和推进祖国统一作了重要的论述，是党和国家、全体中国人</w:t>
      </w:r>
      <w:r>
        <w:rPr>
          <w:rFonts w:ascii="楷体" w:eastAsia="楷体" w:hAnsi="楷体" w:cs="华文楷体" w:hint="eastAsia"/>
          <w:bCs/>
          <w:sz w:val="22"/>
          <w:szCs w:val="28"/>
        </w:rPr>
        <w:t>民对坚持“一国两制”、推进祖国统一、坚决反对分裂祖国行径的铿锵有力、掷地有声的回答。</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第十三，坚持推动构建人类命运共同体</w:t>
      </w:r>
    </w:p>
    <w:p w:rsidR="00C33F9E" w:rsidRDefault="00302069">
      <w:pPr>
        <w:rPr>
          <w:rFonts w:ascii="楷体" w:eastAsia="楷体" w:hAnsi="楷体" w:cs="华文楷体"/>
          <w:sz w:val="22"/>
          <w:szCs w:val="28"/>
        </w:rPr>
      </w:pPr>
      <w:r>
        <w:rPr>
          <w:rFonts w:ascii="楷体" w:eastAsia="楷体" w:hAnsi="楷体" w:cs="华文楷体" w:hint="eastAsia"/>
          <w:bCs/>
          <w:sz w:val="22"/>
          <w:szCs w:val="28"/>
        </w:rPr>
        <w:t>十八大以来，我们党对建设一个什么样的世界的探索所取得的一个重大成果，就是提出了构建人类命运共同体的重大概念。可以说，人类命运共同体是当今社会建立国与国之间基本关系的总体构思和框架。</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第十四，坚持全面从严治党</w:t>
      </w:r>
    </w:p>
    <w:p w:rsidR="00C33F9E" w:rsidRDefault="00302069">
      <w:pPr>
        <w:rPr>
          <w:rFonts w:ascii="楷体" w:eastAsia="楷体" w:hAnsi="楷体" w:cs="华文楷体"/>
          <w:bCs/>
          <w:sz w:val="22"/>
          <w:szCs w:val="28"/>
        </w:rPr>
      </w:pPr>
      <w:r>
        <w:rPr>
          <w:rFonts w:ascii="楷体" w:eastAsia="楷体" w:hAnsi="楷体" w:cs="华文楷体" w:hint="eastAsia"/>
          <w:bCs/>
          <w:sz w:val="22"/>
          <w:szCs w:val="28"/>
        </w:rPr>
        <w:t>党的领导、党的建设，对于新时代中国特色社会主义起到重大的、攸关的作用。</w:t>
      </w: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5772785" cy="3196590"/>
            <wp:effectExtent l="19050" t="0" r="0" b="0"/>
            <wp:docPr id="4" name="图片 2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7" descr="IMG_256"/>
                    <pic:cNvPicPr>
                      <a:picLocks noChangeAspect="1" noChangeArrowheads="1"/>
                    </pic:cNvPicPr>
                  </pic:nvPicPr>
                  <pic:blipFill>
                    <a:blip r:embed="rId25" cstate="print"/>
                    <a:srcRect/>
                    <a:stretch>
                      <a:fillRect/>
                    </a:stretch>
                  </pic:blipFill>
                  <pic:spPr>
                    <a:xfrm>
                      <a:off x="0" y="0"/>
                      <a:ext cx="5772785" cy="3196590"/>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华文楷体"/>
          <w:b/>
          <w:color w:val="FF0000"/>
          <w:kern w:val="24"/>
          <w:sz w:val="52"/>
          <w:szCs w:val="52"/>
        </w:rPr>
      </w:pPr>
    </w:p>
    <w:p w:rsidR="00C33F9E" w:rsidRDefault="00C33F9E">
      <w:pPr>
        <w:jc w:val="left"/>
        <w:rPr>
          <w:rFonts w:ascii="楷体" w:eastAsia="楷体" w:hAnsi="楷体" w:cs="华文楷体"/>
          <w:b/>
          <w:color w:val="FF0000"/>
          <w:kern w:val="24"/>
          <w:sz w:val="52"/>
          <w:szCs w:val="52"/>
        </w:rPr>
      </w:pPr>
    </w:p>
    <w:p w:rsidR="00C33F9E" w:rsidRDefault="00C33F9E">
      <w:pPr>
        <w:jc w:val="left"/>
        <w:rPr>
          <w:rFonts w:ascii="楷体" w:eastAsia="楷体" w:hAnsi="楷体" w:cs="华文楷体"/>
          <w:b/>
          <w:color w:val="FF0000"/>
          <w:kern w:val="24"/>
          <w:sz w:val="52"/>
          <w:szCs w:val="52"/>
        </w:rPr>
      </w:pPr>
    </w:p>
    <w:p w:rsidR="00C33F9E" w:rsidRDefault="00C33F9E">
      <w:pPr>
        <w:jc w:val="left"/>
        <w:rPr>
          <w:rFonts w:ascii="楷体" w:eastAsia="楷体" w:hAnsi="楷体" w:cs="华文楷体"/>
          <w:b/>
          <w:color w:val="FF0000"/>
          <w:kern w:val="24"/>
          <w:sz w:val="52"/>
          <w:szCs w:val="52"/>
        </w:rPr>
      </w:pPr>
    </w:p>
    <w:p w:rsidR="00C33F9E" w:rsidRDefault="00C33F9E">
      <w:pPr>
        <w:jc w:val="left"/>
        <w:rPr>
          <w:rFonts w:ascii="楷体" w:eastAsia="楷体" w:hAnsi="楷体" w:cs="华文楷体"/>
          <w:b/>
          <w:color w:val="FF0000"/>
          <w:kern w:val="24"/>
          <w:sz w:val="52"/>
          <w:szCs w:val="52"/>
        </w:rPr>
      </w:pPr>
    </w:p>
    <w:p w:rsidR="00C33F9E" w:rsidRDefault="00C33F9E">
      <w:pPr>
        <w:jc w:val="left"/>
        <w:rPr>
          <w:rFonts w:ascii="楷体" w:eastAsia="楷体" w:hAnsi="楷体" w:cs="华文楷体"/>
          <w:b/>
          <w:color w:val="FF0000"/>
          <w:kern w:val="24"/>
          <w:sz w:val="52"/>
          <w:szCs w:val="52"/>
        </w:rPr>
      </w:pPr>
    </w:p>
    <w:p w:rsidR="00C33F9E" w:rsidRDefault="00302069">
      <w:pPr>
        <w:jc w:val="left"/>
        <w:rPr>
          <w:rFonts w:ascii="楷体" w:eastAsia="楷体" w:hAnsi="楷体" w:cs="华文楷体"/>
          <w:b/>
          <w:sz w:val="52"/>
          <w:szCs w:val="52"/>
        </w:rPr>
      </w:pPr>
      <w:r>
        <w:rPr>
          <w:rFonts w:ascii="楷体" w:eastAsia="楷体" w:hAnsi="楷体" w:cs="华文楷体" w:hint="eastAsia"/>
          <w:b/>
          <w:color w:val="FF0000"/>
          <w:kern w:val="24"/>
          <w:sz w:val="52"/>
          <w:szCs w:val="52"/>
        </w:rPr>
        <w:t>三、</w:t>
      </w:r>
      <w:r>
        <w:rPr>
          <w:rFonts w:ascii="楷体" w:eastAsia="楷体" w:hAnsi="楷体" w:cs="华文楷体" w:hint="eastAsia"/>
          <w:color w:val="FF0000"/>
          <w:kern w:val="24"/>
          <w:sz w:val="52"/>
          <w:szCs w:val="52"/>
        </w:rPr>
        <w:t>过去五年的辉煌成就和历史性变革</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十个方面的重大</w:t>
      </w:r>
    </w:p>
    <w:p w:rsidR="00C33F9E" w:rsidRDefault="00302069">
      <w:pPr>
        <w:jc w:val="left"/>
        <w:rPr>
          <w:rFonts w:ascii="楷体" w:eastAsia="楷体" w:hAnsi="楷体" w:cs="华文楷体"/>
          <w:b/>
          <w:sz w:val="22"/>
          <w:szCs w:val="28"/>
        </w:rPr>
      </w:pPr>
      <w:r>
        <w:rPr>
          <w:noProof/>
        </w:rPr>
        <w:drawing>
          <wp:inline distT="0" distB="0" distL="0" distR="0">
            <wp:extent cx="6085840" cy="2421890"/>
            <wp:effectExtent l="0" t="76200" r="0" b="16510"/>
            <wp:docPr id="77" name="图片 5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33F9E" w:rsidRDefault="00C33F9E">
      <w:pPr>
        <w:jc w:val="left"/>
        <w:rPr>
          <w:rFonts w:ascii="楷体" w:eastAsia="楷体" w:hAnsi="楷体" w:cs="华文楷体"/>
          <w:b/>
          <w:sz w:val="22"/>
          <w:szCs w:val="28"/>
        </w:rPr>
      </w:pPr>
    </w:p>
    <w:p w:rsidR="00C33F9E" w:rsidRDefault="00302069">
      <w:pPr>
        <w:jc w:val="left"/>
        <w:rPr>
          <w:rFonts w:ascii="楷体" w:eastAsia="楷体" w:hAnsi="楷体" w:cs="华文楷体"/>
          <w:b/>
          <w:sz w:val="22"/>
          <w:szCs w:val="28"/>
        </w:rPr>
      </w:pPr>
      <w:r>
        <w:rPr>
          <w:rFonts w:ascii="楷体" w:eastAsia="楷体" w:hAnsi="楷体" w:cs="华文楷体" w:hint="eastAsia"/>
          <w:b/>
          <w:noProof/>
        </w:rPr>
        <w:drawing>
          <wp:anchor distT="0" distB="0" distL="114300" distR="114300" simplePos="0" relativeHeight="251628032" behindDoc="1" locked="0" layoutInCell="1" allowOverlap="1">
            <wp:simplePos x="0" y="0"/>
            <wp:positionH relativeFrom="column">
              <wp:posOffset>-182245</wp:posOffset>
            </wp:positionH>
            <wp:positionV relativeFrom="paragraph">
              <wp:posOffset>12700</wp:posOffset>
            </wp:positionV>
            <wp:extent cx="1928495" cy="3257550"/>
            <wp:effectExtent l="19050" t="19050" r="14605" b="19050"/>
            <wp:wrapTight wrapText="bothSides">
              <wp:wrapPolygon edited="0">
                <wp:start x="-213" y="-126"/>
                <wp:lineTo x="-213" y="21726"/>
                <wp:lineTo x="21764" y="21726"/>
                <wp:lineTo x="21764" y="-126"/>
                <wp:lineTo x="-213" y="-126"/>
              </wp:wrapPolygon>
            </wp:wrapTight>
            <wp:docPr id="38" name="图片 38" descr="C:\Documents and Settings\newauto\桌面\辛向阳PPT\《新中国未来记》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Documents and Settings\newauto\桌面\辛向阳PPT\《新中国未来记》图片.jpg"/>
                    <pic:cNvPicPr>
                      <a:picLocks noChangeAspect="1" noChangeArrowheads="1"/>
                    </pic:cNvPicPr>
                  </pic:nvPicPr>
                  <pic:blipFill>
                    <a:blip r:embed="rId30" cstate="print"/>
                    <a:srcRect/>
                    <a:stretch>
                      <a:fillRect/>
                    </a:stretch>
                  </pic:blipFill>
                  <pic:spPr>
                    <a:xfrm>
                      <a:off x="0" y="0"/>
                      <a:ext cx="1928495" cy="3257550"/>
                    </a:xfrm>
                    <a:prstGeom prst="rect">
                      <a:avLst/>
                    </a:prstGeom>
                    <a:noFill/>
                    <a:ln w="25400" cmpd="sng">
                      <a:solidFill>
                        <a:srgbClr val="C7EDCC"/>
                      </a:solidFill>
                      <a:miter lim="800000"/>
                      <a:headEnd/>
                      <a:tailEnd/>
                    </a:ln>
                    <a:effectLst/>
                  </pic:spPr>
                </pic:pic>
              </a:graphicData>
            </a:graphic>
          </wp:anchor>
        </w:drawing>
      </w:r>
      <w:r>
        <w:rPr>
          <w:rFonts w:ascii="楷体" w:eastAsia="楷体" w:hAnsi="楷体" w:cs="华文楷体" w:hint="eastAsia"/>
          <w:b/>
          <w:sz w:val="22"/>
          <w:szCs w:val="28"/>
        </w:rPr>
        <w:t>第一个故事：梁启超的和平梦想</w:t>
      </w:r>
    </w:p>
    <w:p w:rsidR="00C33F9E" w:rsidRDefault="00302069">
      <w:pPr>
        <w:jc w:val="left"/>
        <w:rPr>
          <w:rFonts w:ascii="楷体" w:eastAsia="楷体" w:hAnsi="楷体" w:cs="华文楷体"/>
          <w:b/>
        </w:rPr>
      </w:pPr>
      <w:r>
        <w:rPr>
          <w:rFonts w:ascii="楷体" w:eastAsia="楷体" w:hAnsi="楷体" w:cs="华文楷体" w:hint="eastAsia"/>
          <w:bCs/>
          <w:sz w:val="22"/>
          <w:szCs w:val="28"/>
        </w:rPr>
        <w:t>他提出了一个宏大梦想：公元</w:t>
      </w:r>
      <w:r>
        <w:rPr>
          <w:rFonts w:ascii="楷体" w:eastAsia="楷体" w:hAnsi="楷体" w:cs="华文楷体" w:hint="eastAsia"/>
          <w:bCs/>
          <w:sz w:val="22"/>
          <w:szCs w:val="28"/>
        </w:rPr>
        <w:t>1902</w:t>
      </w:r>
      <w:r>
        <w:rPr>
          <w:rFonts w:ascii="楷体" w:eastAsia="楷体" w:hAnsi="楷体" w:cs="华文楷体" w:hint="eastAsia"/>
          <w:bCs/>
          <w:sz w:val="22"/>
          <w:szCs w:val="28"/>
        </w:rPr>
        <w:t>年正月初一，南京举行维新之大祝典，其时正值万国太平会议召开，各国全权大臣在这里签署太平条约，并向中国表示祝贺。</w:t>
      </w:r>
      <w:r>
        <w:rPr>
          <w:rFonts w:ascii="楷体" w:eastAsia="楷体" w:hAnsi="楷体" w:cs="华文楷体" w:hint="eastAsia"/>
          <w:bCs/>
          <w:sz w:val="22"/>
          <w:szCs w:val="28"/>
        </w:rPr>
        <w:t>100</w:t>
      </w:r>
      <w:r>
        <w:rPr>
          <w:rFonts w:ascii="楷体" w:eastAsia="楷体" w:hAnsi="楷体" w:cs="华文楷体" w:hint="eastAsia"/>
          <w:bCs/>
          <w:sz w:val="22"/>
          <w:szCs w:val="28"/>
        </w:rPr>
        <w:t>年后的中国，</w:t>
      </w:r>
      <w:r>
        <w:rPr>
          <w:rFonts w:ascii="楷体" w:eastAsia="楷体" w:hAnsi="楷体" w:cs="华文楷体" w:hint="eastAsia"/>
          <w:bCs/>
          <w:sz w:val="22"/>
          <w:szCs w:val="28"/>
        </w:rPr>
        <w:t>2003</w:t>
      </w:r>
      <w:r>
        <w:rPr>
          <w:rFonts w:ascii="楷体" w:eastAsia="楷体" w:hAnsi="楷体" w:cs="华文楷体" w:hint="eastAsia"/>
          <w:bCs/>
          <w:sz w:val="22"/>
          <w:szCs w:val="28"/>
        </w:rPr>
        <w:t>年提出了走和平发展道路，赢得了世界的尊重，更为我们的发展赢得了和平的国际环境。</w:t>
      </w: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shadow/>
        </w:rPr>
      </w:pPr>
    </w:p>
    <w:p w:rsidR="00C33F9E" w:rsidRDefault="00C33F9E">
      <w:pPr>
        <w:jc w:val="left"/>
        <w:rPr>
          <w:rFonts w:ascii="楷体" w:eastAsia="楷体" w:hAnsi="楷体" w:cs="华文楷体"/>
          <w:shadow/>
        </w:rPr>
      </w:pPr>
    </w:p>
    <w:p w:rsidR="00C33F9E" w:rsidRDefault="00C33F9E">
      <w:pPr>
        <w:jc w:val="left"/>
        <w:rPr>
          <w:rFonts w:ascii="楷体" w:eastAsia="楷体" w:hAnsi="楷体" w:cs="华文楷体"/>
          <w:shadow/>
        </w:rPr>
      </w:pPr>
    </w:p>
    <w:p w:rsidR="00C33F9E" w:rsidRDefault="00C33F9E">
      <w:pPr>
        <w:jc w:val="left"/>
        <w:rPr>
          <w:rFonts w:ascii="楷体" w:eastAsia="楷体" w:hAnsi="楷体" w:cs="华文楷体"/>
          <w:shadow/>
        </w:rPr>
      </w:pPr>
    </w:p>
    <w:p w:rsidR="00C33F9E" w:rsidRDefault="00C33F9E">
      <w:pPr>
        <w:jc w:val="left"/>
        <w:rPr>
          <w:rFonts w:ascii="楷体" w:eastAsia="楷体" w:hAnsi="楷体" w:cs="华文楷体"/>
          <w:shadow/>
        </w:rPr>
      </w:pP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302069">
      <w:pPr>
        <w:jc w:val="left"/>
        <w:rPr>
          <w:rFonts w:ascii="楷体" w:eastAsia="楷体" w:hAnsi="楷体" w:cs="华文楷体"/>
          <w:b/>
          <w:sz w:val="22"/>
          <w:szCs w:val="28"/>
        </w:rPr>
      </w:pPr>
      <w:r>
        <w:rPr>
          <w:rFonts w:ascii="楷体" w:eastAsia="楷体" w:hAnsi="楷体" w:cs="华文楷体" w:hint="eastAsia"/>
          <w:noProof/>
          <w:sz w:val="22"/>
          <w:szCs w:val="22"/>
        </w:rPr>
        <w:drawing>
          <wp:anchor distT="0" distB="0" distL="114300" distR="114300" simplePos="0" relativeHeight="251630080" behindDoc="1" locked="0" layoutInCell="1" allowOverlap="1">
            <wp:simplePos x="0" y="0"/>
            <wp:positionH relativeFrom="column">
              <wp:posOffset>3002915</wp:posOffset>
            </wp:positionH>
            <wp:positionV relativeFrom="paragraph">
              <wp:posOffset>113665</wp:posOffset>
            </wp:positionV>
            <wp:extent cx="3069590" cy="2429510"/>
            <wp:effectExtent l="19050" t="19050" r="16510" b="27940"/>
            <wp:wrapTight wrapText="bothSides">
              <wp:wrapPolygon edited="0">
                <wp:start x="-134" y="-169"/>
                <wp:lineTo x="-134" y="21848"/>
                <wp:lineTo x="21716" y="21848"/>
                <wp:lineTo x="21716" y="-169"/>
                <wp:lineTo x="-134" y="-169"/>
              </wp:wrapPolygon>
            </wp:wrapTight>
            <wp:docPr id="40" name="Picture 3" descr="C:\Documents and Settings\newauto\桌面\辛向阳PPT\北京奥运会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 descr="C:\Documents and Settings\newauto\桌面\辛向阳PPT\北京奥运会图片2.jpg"/>
                    <pic:cNvPicPr>
                      <a:picLocks noChangeAspect="1" noChangeArrowheads="1"/>
                    </pic:cNvPicPr>
                  </pic:nvPicPr>
                  <pic:blipFill>
                    <a:blip r:embed="rId31" cstate="print"/>
                    <a:srcRect/>
                    <a:stretch>
                      <a:fillRect/>
                    </a:stretch>
                  </pic:blipFill>
                  <pic:spPr>
                    <a:xfrm>
                      <a:off x="0" y="0"/>
                      <a:ext cx="3069590" cy="2429510"/>
                    </a:xfrm>
                    <a:prstGeom prst="rect">
                      <a:avLst/>
                    </a:prstGeom>
                    <a:noFill/>
                    <a:ln w="25400" cmpd="sng">
                      <a:solidFill>
                        <a:srgbClr val="C7EDCC"/>
                      </a:solidFill>
                      <a:miter lim="800000"/>
                      <a:headEnd/>
                      <a:tailEnd/>
                    </a:ln>
                    <a:effectLst/>
                  </pic:spPr>
                </pic:pic>
              </a:graphicData>
            </a:graphic>
          </wp:anchor>
        </w:drawing>
      </w:r>
      <w:r>
        <w:rPr>
          <w:rFonts w:ascii="楷体" w:eastAsia="楷体" w:hAnsi="楷体" w:cs="华文楷体" w:hint="eastAsia"/>
          <w:noProof/>
          <w:sz w:val="22"/>
          <w:szCs w:val="22"/>
        </w:rPr>
        <w:drawing>
          <wp:anchor distT="0" distB="0" distL="114300" distR="114300" simplePos="0" relativeHeight="251629056" behindDoc="1" locked="0" layoutInCell="1" allowOverlap="1">
            <wp:simplePos x="0" y="0"/>
            <wp:positionH relativeFrom="column">
              <wp:posOffset>-4445</wp:posOffset>
            </wp:positionH>
            <wp:positionV relativeFrom="paragraph">
              <wp:posOffset>88265</wp:posOffset>
            </wp:positionV>
            <wp:extent cx="2785745" cy="2454910"/>
            <wp:effectExtent l="19050" t="19050" r="14605" b="21590"/>
            <wp:wrapTight wrapText="bothSides">
              <wp:wrapPolygon edited="0">
                <wp:start x="-148" y="-168"/>
                <wp:lineTo x="-148" y="21790"/>
                <wp:lineTo x="21713" y="21790"/>
                <wp:lineTo x="21713" y="-168"/>
                <wp:lineTo x="-148" y="-168"/>
              </wp:wrapPolygon>
            </wp:wrapTight>
            <wp:docPr id="39" name="Picture 2" descr="C:\Documents and Settings\newauto\桌面\辛向阳PPT\北京奥运会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C:\Documents and Settings\newauto\桌面\辛向阳PPT\北京奥运会图片1.jpg"/>
                    <pic:cNvPicPr>
                      <a:picLocks noChangeAspect="1" noChangeArrowheads="1"/>
                    </pic:cNvPicPr>
                  </pic:nvPicPr>
                  <pic:blipFill>
                    <a:blip r:embed="rId32" cstate="print"/>
                    <a:srcRect/>
                    <a:stretch>
                      <a:fillRect/>
                    </a:stretch>
                  </pic:blipFill>
                  <pic:spPr>
                    <a:xfrm>
                      <a:off x="0" y="0"/>
                      <a:ext cx="2785745" cy="2454910"/>
                    </a:xfrm>
                    <a:prstGeom prst="rect">
                      <a:avLst/>
                    </a:prstGeom>
                    <a:noFill/>
                    <a:ln w="25400" cmpd="sng">
                      <a:solidFill>
                        <a:srgbClr val="C7EDCC"/>
                      </a:solidFill>
                      <a:miter lim="800000"/>
                      <a:headEnd/>
                      <a:tailEnd/>
                    </a:ln>
                    <a:effectLst/>
                  </pic:spPr>
                </pic:pic>
              </a:graphicData>
            </a:graphic>
          </wp:anchor>
        </w:drawing>
      </w:r>
      <w:r>
        <w:rPr>
          <w:rFonts w:ascii="楷体" w:eastAsia="楷体" w:hAnsi="楷体" w:cs="华文楷体" w:hint="eastAsia"/>
          <w:b/>
          <w:sz w:val="22"/>
          <w:szCs w:val="28"/>
        </w:rPr>
        <w:t>第二个故事：百年奥运的梦想</w:t>
      </w:r>
    </w:p>
    <w:p w:rsidR="00C33F9E" w:rsidRDefault="00302069">
      <w:pPr>
        <w:jc w:val="left"/>
        <w:rPr>
          <w:rFonts w:ascii="楷体" w:eastAsia="楷体" w:hAnsi="楷体" w:cs="华文楷体"/>
          <w:b/>
          <w:bCs/>
          <w:sz w:val="22"/>
          <w:szCs w:val="22"/>
        </w:rPr>
      </w:pPr>
      <w:r>
        <w:rPr>
          <w:rFonts w:ascii="楷体" w:eastAsia="楷体" w:hAnsi="楷体" w:cs="华文楷体" w:hint="eastAsia"/>
          <w:sz w:val="22"/>
          <w:szCs w:val="22"/>
        </w:rPr>
        <w:t xml:space="preserve"> 1908</w:t>
      </w:r>
      <w:r>
        <w:rPr>
          <w:rFonts w:ascii="楷体" w:eastAsia="楷体" w:hAnsi="楷体" w:cs="华文楷体" w:hint="eastAsia"/>
          <w:sz w:val="22"/>
          <w:szCs w:val="22"/>
        </w:rPr>
        <w:t>年，一本名为《天津青年》的杂志向国人提出三个追问：中国何时才能派一位选手参加奥运会？中国何时才能派一支队伍参加奥运会？中国何时才能举办奥运会？整整</w:t>
      </w:r>
      <w:r>
        <w:rPr>
          <w:rFonts w:ascii="楷体" w:eastAsia="楷体" w:hAnsi="楷体" w:cs="华文楷体" w:hint="eastAsia"/>
          <w:sz w:val="22"/>
          <w:szCs w:val="22"/>
        </w:rPr>
        <w:t>100</w:t>
      </w:r>
      <w:r>
        <w:rPr>
          <w:rFonts w:ascii="楷体" w:eastAsia="楷体" w:hAnsi="楷体" w:cs="华文楷体" w:hint="eastAsia"/>
          <w:sz w:val="22"/>
          <w:szCs w:val="22"/>
        </w:rPr>
        <w:t>年后，</w:t>
      </w:r>
      <w:r>
        <w:rPr>
          <w:rFonts w:ascii="楷体" w:eastAsia="楷体" w:hAnsi="楷体" w:cs="华文楷体" w:hint="eastAsia"/>
          <w:sz w:val="22"/>
          <w:szCs w:val="22"/>
        </w:rPr>
        <w:t>2008</w:t>
      </w:r>
      <w:r>
        <w:rPr>
          <w:rFonts w:ascii="楷体" w:eastAsia="楷体" w:hAnsi="楷体" w:cs="华文楷体" w:hint="eastAsia"/>
          <w:sz w:val="22"/>
          <w:szCs w:val="22"/>
        </w:rPr>
        <w:t>年我们成功地举办了一届无与伦比的北京奥运会，实现了中华民族的百年期盼，完成了海内外中华儿女的共同心愿，履行了对国际社会的郑重承诺，赢得了国际社会高度评价，在现代奥林匹克运动史册上深深印上了彤红的中国印</w:t>
      </w:r>
      <w:r>
        <w:rPr>
          <w:rFonts w:ascii="楷体" w:eastAsia="楷体" w:hAnsi="楷体" w:cs="华文楷体" w:hint="eastAsia"/>
          <w:b/>
          <w:sz w:val="22"/>
          <w:szCs w:val="22"/>
        </w:rPr>
        <w:t>。</w:t>
      </w:r>
      <w:r>
        <w:rPr>
          <w:rFonts w:ascii="楷体" w:eastAsia="楷体" w:hAnsi="楷体" w:cs="华文楷体" w:hint="eastAsia"/>
          <w:b/>
          <w:sz w:val="22"/>
          <w:szCs w:val="22"/>
        </w:rPr>
        <w:t xml:space="preserve"> </w:t>
      </w:r>
    </w:p>
    <w:p w:rsidR="00C33F9E" w:rsidRDefault="00302069">
      <w:pPr>
        <w:jc w:val="left"/>
        <w:rPr>
          <w:rFonts w:ascii="楷体" w:eastAsia="楷体" w:hAnsi="楷体" w:cs="华文楷体"/>
          <w:b/>
          <w:bCs/>
          <w:sz w:val="22"/>
          <w:szCs w:val="28"/>
        </w:rPr>
      </w:pPr>
      <w:r>
        <w:rPr>
          <w:rFonts w:ascii="楷体" w:eastAsia="楷体" w:hAnsi="楷体" w:cs="华文楷体" w:hint="eastAsia"/>
          <w:b/>
          <w:bCs/>
          <w:noProof/>
          <w:sz w:val="22"/>
          <w:szCs w:val="28"/>
        </w:rPr>
        <w:drawing>
          <wp:anchor distT="0" distB="0" distL="114300" distR="114300" simplePos="0" relativeHeight="251662848" behindDoc="0" locked="0" layoutInCell="1" allowOverlap="1">
            <wp:simplePos x="0" y="0"/>
            <wp:positionH relativeFrom="column">
              <wp:posOffset>4556760</wp:posOffset>
            </wp:positionH>
            <wp:positionV relativeFrom="paragraph">
              <wp:posOffset>99695</wp:posOffset>
            </wp:positionV>
            <wp:extent cx="1523365" cy="2218055"/>
            <wp:effectExtent l="19050" t="0" r="635" b="0"/>
            <wp:wrapSquare wrapText="bothSides"/>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noChangeArrowheads="1"/>
                    </pic:cNvPicPr>
                  </pic:nvPicPr>
                  <pic:blipFill>
                    <a:blip r:embed="rId33" cstate="print"/>
                    <a:srcRect/>
                    <a:stretch>
                      <a:fillRect/>
                    </a:stretch>
                  </pic:blipFill>
                  <pic:spPr>
                    <a:xfrm>
                      <a:off x="0" y="0"/>
                      <a:ext cx="1523365" cy="2218055"/>
                    </a:xfrm>
                    <a:prstGeom prst="rect">
                      <a:avLst/>
                    </a:prstGeom>
                    <a:noFill/>
                    <a:ln w="9525" cmpd="sng">
                      <a:noFill/>
                      <a:miter lim="800000"/>
                      <a:headEnd/>
                      <a:tailEnd/>
                    </a:ln>
                    <a:effectLst/>
                  </pic:spPr>
                </pic:pic>
              </a:graphicData>
            </a:graphic>
          </wp:anchor>
        </w:drawing>
      </w:r>
      <w:r>
        <w:rPr>
          <w:rFonts w:ascii="楷体" w:eastAsia="楷体" w:hAnsi="楷体" w:cs="华文楷体" w:hint="eastAsia"/>
          <w:b/>
          <w:bCs/>
          <w:sz w:val="22"/>
          <w:szCs w:val="28"/>
        </w:rPr>
        <w:t>第三个故事：百年飞天梦</w:t>
      </w:r>
    </w:p>
    <w:p w:rsidR="00C33F9E" w:rsidRDefault="00C33F9E">
      <w:pPr>
        <w:jc w:val="center"/>
        <w:rPr>
          <w:rFonts w:ascii="楷体" w:eastAsia="楷体" w:hAnsi="楷体" w:cs="华文楷体"/>
          <w:b/>
        </w:rPr>
      </w:pP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 xml:space="preserve"> 1909</w:t>
      </w:r>
      <w:r>
        <w:rPr>
          <w:rFonts w:ascii="楷体" w:eastAsia="楷体" w:hAnsi="楷体" w:cs="华文楷体" w:hint="eastAsia"/>
          <w:sz w:val="22"/>
          <w:szCs w:val="28"/>
        </w:rPr>
        <w:t>年晚清小说家陆士谔江苏青浦（今属上海市）人写了《新野叟曝言》一书。该书谈到：中国制造了“醒狮</w:t>
      </w:r>
      <w:r>
        <w:rPr>
          <w:rFonts w:ascii="楷体" w:eastAsia="楷体" w:hAnsi="楷体" w:cs="华文楷体" w:hint="eastAsia"/>
          <w:sz w:val="22"/>
          <w:szCs w:val="28"/>
        </w:rPr>
        <w:t>号”飞舰，将国人送上月球，还将黄龙旗</w:t>
      </w:r>
      <w:r>
        <w:rPr>
          <w:rFonts w:ascii="楷体" w:eastAsia="楷体" w:hAnsi="楷体" w:cs="华文楷体" w:hint="eastAsia"/>
          <w:sz w:val="22"/>
          <w:szCs w:val="28"/>
        </w:rPr>
        <w:t>(</w:t>
      </w:r>
      <w:r>
        <w:rPr>
          <w:rFonts w:ascii="楷体" w:eastAsia="楷体" w:hAnsi="楷体" w:cs="华文楷体" w:hint="eastAsia"/>
          <w:sz w:val="22"/>
          <w:szCs w:val="28"/>
        </w:rPr>
        <w:t>当时国旗</w:t>
      </w:r>
      <w:r>
        <w:rPr>
          <w:rFonts w:ascii="楷体" w:eastAsia="楷体" w:hAnsi="楷体" w:cs="华文楷体" w:hint="eastAsia"/>
          <w:sz w:val="22"/>
          <w:szCs w:val="28"/>
        </w:rPr>
        <w:t>)</w:t>
      </w:r>
      <w:r>
        <w:rPr>
          <w:rFonts w:ascii="楷体" w:eastAsia="楷体" w:hAnsi="楷体" w:cs="华文楷体" w:hint="eastAsia"/>
          <w:sz w:val="22"/>
          <w:szCs w:val="28"/>
        </w:rPr>
        <w:t>插上了月球山顶。“飞舰”的门能自动开关，舰内有“空气箱”</w:t>
      </w:r>
      <w:r>
        <w:rPr>
          <w:rFonts w:ascii="楷体" w:eastAsia="楷体" w:hAnsi="楷体" w:cs="华文楷体" w:hint="eastAsia"/>
          <w:sz w:val="22"/>
          <w:szCs w:val="28"/>
        </w:rPr>
        <w:t>,</w:t>
      </w:r>
      <w:r>
        <w:rPr>
          <w:rFonts w:ascii="楷体" w:eastAsia="楷体" w:hAnsi="楷体" w:cs="华文楷体" w:hint="eastAsia"/>
          <w:sz w:val="22"/>
          <w:szCs w:val="28"/>
        </w:rPr>
        <w:t>还有利用太阳能的灯光，手按“八卦”“太极阴阳”键，加以“确认”，刹那间载人飞舰就上了天。月球上是没有水和空气，也没有人类和动物。</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1999</w:t>
      </w:r>
      <w:r>
        <w:rPr>
          <w:rFonts w:ascii="楷体" w:eastAsia="楷体" w:hAnsi="楷体" w:cs="华文楷体" w:hint="eastAsia"/>
          <w:sz w:val="22"/>
          <w:szCs w:val="28"/>
        </w:rPr>
        <w:t>年，中国的神舟一号飞天；</w:t>
      </w:r>
      <w:r>
        <w:rPr>
          <w:rFonts w:ascii="楷体" w:eastAsia="楷体" w:hAnsi="楷体" w:cs="华文楷体" w:hint="eastAsia"/>
          <w:sz w:val="22"/>
          <w:szCs w:val="28"/>
        </w:rPr>
        <w:t>2013</w:t>
      </w:r>
      <w:r>
        <w:rPr>
          <w:rFonts w:ascii="楷体" w:eastAsia="楷体" w:hAnsi="楷体" w:cs="华文楷体" w:hint="eastAsia"/>
          <w:sz w:val="22"/>
          <w:szCs w:val="28"/>
        </w:rPr>
        <w:t>年神舟十号已成功升天；</w:t>
      </w:r>
      <w:r>
        <w:rPr>
          <w:rFonts w:ascii="楷体" w:eastAsia="楷体" w:hAnsi="楷体" w:cs="华文楷体" w:hint="eastAsia"/>
          <w:sz w:val="22"/>
          <w:szCs w:val="28"/>
        </w:rPr>
        <w:t>2016</w:t>
      </w:r>
      <w:r>
        <w:rPr>
          <w:rFonts w:ascii="楷体" w:eastAsia="楷体" w:hAnsi="楷体" w:cs="华文楷体" w:hint="eastAsia"/>
          <w:sz w:val="22"/>
          <w:szCs w:val="28"/>
        </w:rPr>
        <w:t>年神舟十一号与天宫二号对接，预计</w:t>
      </w:r>
      <w:r>
        <w:rPr>
          <w:rFonts w:ascii="楷体" w:eastAsia="楷体" w:hAnsi="楷体" w:cs="华文楷体" w:hint="eastAsia"/>
          <w:sz w:val="22"/>
          <w:szCs w:val="28"/>
        </w:rPr>
        <w:t>2025</w:t>
      </w:r>
      <w:r>
        <w:rPr>
          <w:rFonts w:ascii="楷体" w:eastAsia="楷体" w:hAnsi="楷体" w:cs="华文楷体" w:hint="eastAsia"/>
          <w:sz w:val="22"/>
          <w:szCs w:val="28"/>
        </w:rPr>
        <w:t>年实现载人登月。</w:t>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jc w:val="left"/>
        <w:rPr>
          <w:rFonts w:ascii="楷体" w:eastAsia="楷体" w:hAnsi="楷体" w:cs="华文楷体"/>
        </w:rPr>
      </w:pPr>
      <w:r>
        <w:rPr>
          <w:rFonts w:ascii="楷体" w:eastAsia="楷体" w:hAnsi="楷体" w:cs="华文楷体"/>
          <w:noProof/>
        </w:rPr>
        <w:drawing>
          <wp:anchor distT="0" distB="0" distL="114300" distR="114300" simplePos="0" relativeHeight="251631104" behindDoc="0" locked="0" layoutInCell="1" allowOverlap="1">
            <wp:simplePos x="0" y="0"/>
            <wp:positionH relativeFrom="column">
              <wp:posOffset>3299460</wp:posOffset>
            </wp:positionH>
            <wp:positionV relativeFrom="paragraph">
              <wp:posOffset>166370</wp:posOffset>
            </wp:positionV>
            <wp:extent cx="2781935" cy="2466975"/>
            <wp:effectExtent l="19050" t="19050" r="18415" b="28575"/>
            <wp:wrapSquare wrapText="bothSides"/>
            <wp:docPr id="42" name="图片 42" descr="C:\Documents and Settings\newauto\桌面\辛向阳PPT\世博会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Documents and Settings\newauto\桌面\辛向阳PPT\世博会图片3.jpg"/>
                    <pic:cNvPicPr>
                      <a:picLocks noChangeAspect="1" noChangeArrowheads="1"/>
                    </pic:cNvPicPr>
                  </pic:nvPicPr>
                  <pic:blipFill>
                    <a:blip r:embed="rId34" cstate="print"/>
                    <a:srcRect/>
                    <a:stretch>
                      <a:fillRect/>
                    </a:stretch>
                  </pic:blipFill>
                  <pic:spPr>
                    <a:xfrm>
                      <a:off x="0" y="0"/>
                      <a:ext cx="2781935" cy="2466975"/>
                    </a:xfrm>
                    <a:prstGeom prst="rect">
                      <a:avLst/>
                    </a:prstGeom>
                    <a:noFill/>
                    <a:ln w="25400" cmpd="sng">
                      <a:solidFill>
                        <a:srgbClr val="C7EDCC"/>
                      </a:solidFill>
                      <a:miter lim="800000"/>
                      <a:headEnd/>
                      <a:tailEnd/>
                    </a:ln>
                    <a:effectLst/>
                  </pic:spPr>
                </pic:pic>
              </a:graphicData>
            </a:graphic>
          </wp:anchor>
        </w:drawing>
      </w: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第四个故事：百年世博梦</w:t>
      </w:r>
    </w:p>
    <w:p w:rsidR="00C33F9E" w:rsidRDefault="00C33F9E">
      <w:pPr>
        <w:jc w:val="left"/>
        <w:rPr>
          <w:rFonts w:ascii="楷体" w:eastAsia="楷体" w:hAnsi="楷体" w:cs="华文楷体"/>
          <w:sz w:val="22"/>
          <w:szCs w:val="28"/>
        </w:rPr>
      </w:pP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1910</w:t>
      </w:r>
      <w:r>
        <w:rPr>
          <w:rFonts w:ascii="楷体" w:eastAsia="楷体" w:hAnsi="楷体" w:cs="华文楷体" w:hint="eastAsia"/>
          <w:sz w:val="22"/>
          <w:szCs w:val="28"/>
        </w:rPr>
        <w:t>年，晚清小说家陆士谔在《新中国》虚构了</w:t>
      </w:r>
      <w:r>
        <w:rPr>
          <w:rFonts w:ascii="楷体" w:eastAsia="楷体" w:hAnsi="楷体" w:cs="华文楷体" w:hint="eastAsia"/>
          <w:sz w:val="22"/>
          <w:szCs w:val="28"/>
        </w:rPr>
        <w:t>1951</w:t>
      </w:r>
      <w:r>
        <w:rPr>
          <w:rFonts w:ascii="楷体" w:eastAsia="楷体" w:hAnsi="楷体" w:cs="华文楷体" w:hint="eastAsia"/>
          <w:sz w:val="22"/>
          <w:szCs w:val="28"/>
        </w:rPr>
        <w:t>年在上海浦东举办万国博览会的情景。</w:t>
      </w:r>
    </w:p>
    <w:p w:rsidR="00C33F9E" w:rsidRDefault="00302069">
      <w:pPr>
        <w:jc w:val="left"/>
        <w:rPr>
          <w:rFonts w:ascii="楷体" w:eastAsia="楷体" w:hAnsi="楷体" w:cs="华文楷体"/>
        </w:rPr>
      </w:pPr>
      <w:r>
        <w:rPr>
          <w:rFonts w:ascii="楷体" w:eastAsia="楷体" w:hAnsi="楷体" w:cs="华文楷体" w:hint="eastAsia"/>
          <w:sz w:val="22"/>
          <w:szCs w:val="28"/>
        </w:rPr>
        <w:t>又是整整</w:t>
      </w:r>
      <w:r>
        <w:rPr>
          <w:rFonts w:ascii="楷体" w:eastAsia="楷体" w:hAnsi="楷体" w:cs="华文楷体" w:hint="eastAsia"/>
          <w:sz w:val="22"/>
          <w:szCs w:val="28"/>
        </w:rPr>
        <w:t>100</w:t>
      </w:r>
      <w:r>
        <w:rPr>
          <w:rFonts w:ascii="楷体" w:eastAsia="楷体" w:hAnsi="楷体" w:cs="华文楷体" w:hint="eastAsia"/>
          <w:sz w:val="22"/>
          <w:szCs w:val="28"/>
        </w:rPr>
        <w:t>年，</w:t>
      </w:r>
      <w:r>
        <w:rPr>
          <w:rFonts w:ascii="楷体" w:eastAsia="楷体" w:hAnsi="楷体" w:cs="华文楷体" w:hint="eastAsia"/>
          <w:sz w:val="22"/>
          <w:szCs w:val="28"/>
        </w:rPr>
        <w:t>2010</w:t>
      </w:r>
      <w:r>
        <w:rPr>
          <w:rFonts w:ascii="楷体" w:eastAsia="楷体" w:hAnsi="楷体" w:cs="华文楷体" w:hint="eastAsia"/>
          <w:sz w:val="22"/>
          <w:szCs w:val="28"/>
        </w:rPr>
        <w:t>年我们成功地举办了上海世博会。上海世博会创造和演绎了一场精彩纷呈、美轮美奂的世界文明大展示，以一届成功、精彩、难忘的世博会胜利载入世博会史册。</w:t>
      </w:r>
      <w:r>
        <w:rPr>
          <w:rFonts w:ascii="楷体" w:eastAsia="楷体" w:hAnsi="楷体" w:cs="华文楷体" w:hint="eastAsia"/>
          <w:sz w:val="22"/>
          <w:szCs w:val="28"/>
        </w:rPr>
        <w:t xml:space="preserve"> </w:t>
      </w:r>
    </w:p>
    <w:p w:rsidR="00C33F9E" w:rsidRDefault="00C33F9E">
      <w:pPr>
        <w:jc w:val="left"/>
        <w:rPr>
          <w:rFonts w:ascii="楷体" w:eastAsia="楷体" w:hAnsi="楷体" w:cs="华文楷体"/>
        </w:rPr>
      </w:pPr>
    </w:p>
    <w:p w:rsidR="00C33F9E" w:rsidRDefault="00C33F9E">
      <w:pPr>
        <w:jc w:val="center"/>
        <w:rPr>
          <w:rFonts w:ascii="楷体" w:eastAsia="楷体" w:hAnsi="楷体" w:cs="华文楷体"/>
        </w:rPr>
      </w:pPr>
    </w:p>
    <w:p w:rsidR="00C33F9E" w:rsidRDefault="00C33F9E">
      <w:pPr>
        <w:jc w:val="center"/>
        <w:rPr>
          <w:rFonts w:ascii="楷体" w:eastAsia="楷体" w:hAnsi="楷体" w:cs="华文楷体"/>
        </w:rPr>
      </w:pPr>
    </w:p>
    <w:p w:rsidR="00C33F9E" w:rsidRDefault="00C33F9E">
      <w:pPr>
        <w:rPr>
          <w:rFonts w:ascii="楷体" w:eastAsia="楷体" w:hAnsi="楷体" w:cs="华文楷体"/>
        </w:rPr>
      </w:pPr>
    </w:p>
    <w:p w:rsidR="00C33F9E" w:rsidRDefault="00302069">
      <w:pPr>
        <w:rPr>
          <w:rFonts w:ascii="楷体" w:eastAsia="楷体" w:hAnsi="楷体" w:cs="华文楷体"/>
          <w:b/>
          <w:bCs/>
          <w:sz w:val="22"/>
          <w:szCs w:val="28"/>
        </w:rPr>
      </w:pPr>
      <w:r>
        <w:rPr>
          <w:rFonts w:ascii="楷体" w:eastAsia="楷体" w:hAnsi="楷体" w:cs="华文楷体" w:hint="eastAsia"/>
          <w:b/>
          <w:bCs/>
          <w:sz w:val="22"/>
          <w:szCs w:val="28"/>
        </w:rPr>
        <w:t>第五个故事：人人有饭吃</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1933</w:t>
      </w:r>
      <w:r>
        <w:rPr>
          <w:rFonts w:ascii="楷体" w:eastAsia="楷体" w:hAnsi="楷体" w:cs="华文楷体" w:hint="eastAsia"/>
          <w:sz w:val="22"/>
          <w:szCs w:val="28"/>
        </w:rPr>
        <w:t>年的中国，一百多位各界人士以“梦想的中国”为题进行征文，做了一场“中国梦”。</w:t>
      </w:r>
      <w:r>
        <w:rPr>
          <w:rFonts w:ascii="楷体" w:eastAsia="楷体" w:hAnsi="楷体" w:cs="华文楷体" w:hint="eastAsia"/>
          <w:sz w:val="22"/>
          <w:szCs w:val="28"/>
        </w:rPr>
        <w:t xml:space="preserve"> </w:t>
      </w:r>
      <w:r>
        <w:rPr>
          <w:rFonts w:ascii="楷体" w:eastAsia="楷体" w:hAnsi="楷体" w:cs="华文楷体" w:hint="eastAsia"/>
          <w:sz w:val="22"/>
          <w:szCs w:val="28"/>
        </w:rPr>
        <w:t>著名作家叶圣陶的梦想是：个个有饭吃，人人有工作。</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2007</w:t>
      </w:r>
      <w:r>
        <w:rPr>
          <w:rFonts w:ascii="楷体" w:eastAsia="楷体" w:hAnsi="楷体" w:cs="华文楷体" w:hint="eastAsia"/>
          <w:sz w:val="22"/>
          <w:szCs w:val="28"/>
        </w:rPr>
        <w:t>年胡锦涛提出：到</w:t>
      </w:r>
      <w:r>
        <w:rPr>
          <w:rFonts w:ascii="楷体" w:eastAsia="楷体" w:hAnsi="楷体" w:cs="华文楷体" w:hint="eastAsia"/>
          <w:sz w:val="22"/>
          <w:szCs w:val="28"/>
        </w:rPr>
        <w:t>2020</w:t>
      </w:r>
      <w:r>
        <w:rPr>
          <w:rFonts w:ascii="楷体" w:eastAsia="楷体" w:hAnsi="楷体" w:cs="华文楷体" w:hint="eastAsia"/>
          <w:sz w:val="22"/>
          <w:szCs w:val="28"/>
        </w:rPr>
        <w:t>年人人享有基本生活保障，人人享有基本医疗卫生服务，人人都能就业，人人受教育。著名历史学家顾颉刚提出：将来移民，进行西北大开发，这样既开发了中原，又挽救了中原的没落。</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1999</w:t>
      </w:r>
      <w:r>
        <w:rPr>
          <w:rFonts w:ascii="楷体" w:eastAsia="楷体" w:hAnsi="楷体" w:cs="华文楷体" w:hint="eastAsia"/>
          <w:sz w:val="22"/>
          <w:szCs w:val="28"/>
        </w:rPr>
        <w:t>年，中央提出了西部大开发，顾颉刚先生的梦想正在实现。争取用</w:t>
      </w:r>
      <w:r>
        <w:rPr>
          <w:rFonts w:ascii="楷体" w:eastAsia="楷体" w:hAnsi="楷体" w:cs="华文楷体" w:hint="eastAsia"/>
          <w:sz w:val="22"/>
          <w:szCs w:val="28"/>
        </w:rPr>
        <w:t>21</w:t>
      </w:r>
      <w:r>
        <w:rPr>
          <w:rFonts w:ascii="楷体" w:eastAsia="楷体" w:hAnsi="楷体" w:cs="华文楷体" w:hint="eastAsia"/>
          <w:sz w:val="22"/>
          <w:szCs w:val="28"/>
        </w:rPr>
        <w:t>世纪的一百年再造一个山川秀美的西北地区。</w:t>
      </w:r>
    </w:p>
    <w:p w:rsidR="00C33F9E" w:rsidRDefault="00C33F9E">
      <w:pPr>
        <w:jc w:val="left"/>
        <w:rPr>
          <w:rFonts w:ascii="楷体" w:eastAsia="楷体" w:hAnsi="楷体" w:cs="华文楷体"/>
        </w:rPr>
      </w:pPr>
    </w:p>
    <w:p w:rsidR="00C33F9E" w:rsidRDefault="00302069">
      <w:pPr>
        <w:rPr>
          <w:rFonts w:ascii="楷体" w:eastAsia="楷体" w:hAnsi="楷体" w:cs="华文楷体"/>
          <w:b/>
          <w:sz w:val="22"/>
          <w:szCs w:val="28"/>
        </w:rPr>
      </w:pPr>
      <w:r>
        <w:rPr>
          <w:rFonts w:ascii="楷体" w:eastAsia="楷体" w:hAnsi="楷体" w:cs="华文楷体" w:hint="eastAsia"/>
          <w:noProof/>
          <w:sz w:val="22"/>
          <w:szCs w:val="28"/>
        </w:rPr>
        <w:drawing>
          <wp:anchor distT="0" distB="0" distL="114300" distR="114300" simplePos="0" relativeHeight="251632128" behindDoc="0" locked="0" layoutInCell="1" allowOverlap="1">
            <wp:simplePos x="0" y="0"/>
            <wp:positionH relativeFrom="column">
              <wp:posOffset>4509135</wp:posOffset>
            </wp:positionH>
            <wp:positionV relativeFrom="paragraph">
              <wp:posOffset>29210</wp:posOffset>
            </wp:positionV>
            <wp:extent cx="1507490" cy="2051050"/>
            <wp:effectExtent l="19050" t="0" r="0" b="0"/>
            <wp:wrapSquare wrapText="bothSides"/>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35" cstate="print"/>
                    <a:srcRect/>
                    <a:stretch>
                      <a:fillRect/>
                    </a:stretch>
                  </pic:blipFill>
                  <pic:spPr>
                    <a:xfrm>
                      <a:off x="0" y="0"/>
                      <a:ext cx="1507490" cy="2051050"/>
                    </a:xfrm>
                    <a:prstGeom prst="rect">
                      <a:avLst/>
                    </a:prstGeom>
                    <a:noFill/>
                    <a:ln w="9525" cmpd="sng">
                      <a:noFill/>
                      <a:miter lim="800000"/>
                      <a:headEnd/>
                      <a:tailEnd/>
                    </a:ln>
                    <a:effectLst/>
                  </pic:spPr>
                </pic:pic>
              </a:graphicData>
            </a:graphic>
          </wp:anchor>
        </w:drawing>
      </w:r>
      <w:r>
        <w:rPr>
          <w:rFonts w:ascii="楷体" w:eastAsia="楷体" w:hAnsi="楷体" w:cs="华文楷体" w:hint="eastAsia"/>
          <w:b/>
          <w:sz w:val="22"/>
          <w:szCs w:val="28"/>
        </w:rPr>
        <w:t>方志敏：可爱的中国（</w:t>
      </w:r>
      <w:r>
        <w:rPr>
          <w:rFonts w:ascii="楷体" w:eastAsia="楷体" w:hAnsi="楷体" w:cs="华文楷体" w:hint="eastAsia"/>
          <w:b/>
          <w:sz w:val="22"/>
          <w:szCs w:val="28"/>
        </w:rPr>
        <w:t>1935</w:t>
      </w:r>
      <w:r>
        <w:rPr>
          <w:rFonts w:ascii="楷体" w:eastAsia="楷体" w:hAnsi="楷体" w:cs="华文楷体" w:hint="eastAsia"/>
          <w:b/>
          <w:sz w:val="22"/>
          <w:szCs w:val="28"/>
        </w:rPr>
        <w:t>年写于狱中）</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我们相信，中国一定有个可赞美的光明前途。中国民族在很早以前，就造起了一座万里长城和开凿了几千里的运河，这就证明中国民族伟大无比的创造力？中国在战斗之中一旦斩</w:t>
      </w:r>
      <w:r>
        <w:rPr>
          <w:rFonts w:ascii="楷体" w:eastAsia="楷体" w:hAnsi="楷体" w:cs="华文楷体" w:hint="eastAsia"/>
          <w:bCs/>
          <w:sz w:val="22"/>
          <w:szCs w:val="28"/>
        </w:rPr>
        <w:t>去了帝国主义的锁链，肃清自己阵线内的汉奸卖国贼，得到了自由与解放，这种创造力，将会无限的发挥出来。到那时，中国的面貌将会被我们改造一新。所有贫穷和灾荒，混乱和仇杀，饥饿和寒冷，疾病和瘟疫，迷信和愚昧，以及那慢性的杀灭中国民族的鸦片毒物，这些等等都是帝国主义带给我们可憎的赠品，将来也要随着帝国主义的赶走而离去中国了。朋友，我相信，到那时，到处都是活跃的创造，到处都是日新月异的进步，欢歌将代替了悲叹，笑脸将代替了哭脸，富裕将代替了贫穷，康健将代替了疾苦，智慧将代替了愚昧，友爱将代替了仇杀，生之快乐将代替了死之悲</w:t>
      </w:r>
      <w:r>
        <w:rPr>
          <w:rFonts w:ascii="楷体" w:eastAsia="楷体" w:hAnsi="楷体" w:cs="华文楷体" w:hint="eastAsia"/>
          <w:bCs/>
          <w:sz w:val="22"/>
          <w:szCs w:val="28"/>
        </w:rPr>
        <w:t>哀，明媚的花园将代替了凄凉的荒地！这时，我们民族就可以无愧色的立在人类的面前，而生育我们的母亲，也会最美丽地装饰起来，与世界上各位母亲平等的携手了。</w:t>
      </w:r>
    </w:p>
    <w:p w:rsidR="00C33F9E" w:rsidRDefault="00C33F9E">
      <w:pPr>
        <w:jc w:val="left"/>
        <w:rPr>
          <w:rFonts w:ascii="楷体" w:eastAsia="楷体" w:hAnsi="楷体" w:cs="华文楷体"/>
          <w:b/>
        </w:rPr>
      </w:pP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6111240" cy="3983355"/>
            <wp:effectExtent l="19050" t="0" r="3644" b="0"/>
            <wp:docPr id="80" name="图片 2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49" descr="IMG_256"/>
                    <pic:cNvPicPr>
                      <a:picLocks noChangeAspect="1" noChangeArrowheads="1"/>
                    </pic:cNvPicPr>
                  </pic:nvPicPr>
                  <pic:blipFill>
                    <a:blip r:embed="rId36" cstate="print"/>
                    <a:srcRect/>
                    <a:stretch>
                      <a:fillRect/>
                    </a:stretch>
                  </pic:blipFill>
                  <pic:spPr>
                    <a:xfrm>
                      <a:off x="0" y="0"/>
                      <a:ext cx="6114279" cy="3985475"/>
                    </a:xfrm>
                    <a:prstGeom prst="rect">
                      <a:avLst/>
                    </a:prstGeom>
                    <a:noFill/>
                    <a:ln w="9525" cmpd="sng">
                      <a:noFill/>
                      <a:miter lim="800000"/>
                      <a:headEnd/>
                      <a:tailEnd/>
                    </a:ln>
                  </pic:spPr>
                </pic:pic>
              </a:graphicData>
            </a:graphic>
          </wp:inline>
        </w:drawing>
      </w:r>
    </w:p>
    <w:p w:rsidR="00C33F9E" w:rsidRDefault="00302069">
      <w:pPr>
        <w:jc w:val="left"/>
        <w:rPr>
          <w:rFonts w:ascii="楷体" w:eastAsia="楷体" w:hAnsi="楷体" w:cs="华文楷体"/>
        </w:rPr>
      </w:pPr>
      <w:r>
        <w:rPr>
          <w:rFonts w:ascii="楷体" w:eastAsia="楷体" w:hAnsi="楷体" w:cs="华文楷体" w:hint="eastAsia"/>
          <w:b/>
        </w:rPr>
        <w:t>经济建设取得巨大成就</w:t>
      </w:r>
    </w:p>
    <w:p w:rsidR="00C33F9E" w:rsidRDefault="00302069">
      <w:pPr>
        <w:numPr>
          <w:ilvl w:val="0"/>
          <w:numId w:val="9"/>
        </w:numPr>
        <w:jc w:val="left"/>
        <w:rPr>
          <w:rFonts w:ascii="楷体" w:eastAsia="楷体" w:hAnsi="楷体" w:cs="华文楷体"/>
          <w:sz w:val="22"/>
          <w:szCs w:val="28"/>
        </w:rPr>
      </w:pPr>
      <w:r>
        <w:rPr>
          <w:rFonts w:ascii="楷体" w:eastAsia="楷体" w:hAnsi="楷体" w:cs="华文楷体" w:hint="eastAsia"/>
          <w:sz w:val="22"/>
          <w:szCs w:val="28"/>
        </w:rPr>
        <w:t>深入践行“五大发展理念”</w:t>
      </w:r>
    </w:p>
    <w:p w:rsidR="00C33F9E" w:rsidRDefault="00302069">
      <w:pPr>
        <w:numPr>
          <w:ilvl w:val="0"/>
          <w:numId w:val="9"/>
        </w:numPr>
        <w:jc w:val="left"/>
        <w:rPr>
          <w:rFonts w:ascii="楷体" w:eastAsia="楷体" w:hAnsi="楷体" w:cs="华文楷体"/>
          <w:sz w:val="22"/>
          <w:szCs w:val="28"/>
        </w:rPr>
      </w:pPr>
      <w:r>
        <w:rPr>
          <w:rFonts w:ascii="楷体" w:eastAsia="楷体" w:hAnsi="楷体" w:cs="华文楷体" w:hint="eastAsia"/>
          <w:sz w:val="22"/>
          <w:szCs w:val="28"/>
        </w:rPr>
        <w:t>加快完善市场经济体制机制</w:t>
      </w:r>
    </w:p>
    <w:p w:rsidR="00C33F9E" w:rsidRDefault="00302069">
      <w:pPr>
        <w:numPr>
          <w:ilvl w:val="0"/>
          <w:numId w:val="9"/>
        </w:numPr>
        <w:jc w:val="left"/>
        <w:rPr>
          <w:rFonts w:ascii="楷体" w:eastAsia="楷体" w:hAnsi="楷体" w:cs="华文楷体"/>
          <w:sz w:val="22"/>
          <w:szCs w:val="28"/>
        </w:rPr>
      </w:pPr>
      <w:r>
        <w:rPr>
          <w:rFonts w:ascii="楷体" w:eastAsia="楷体" w:hAnsi="楷体" w:cs="华文楷体" w:hint="eastAsia"/>
          <w:sz w:val="22"/>
          <w:szCs w:val="28"/>
        </w:rPr>
        <w:t>供给侧结构性改革</w:t>
      </w:r>
    </w:p>
    <w:p w:rsidR="00C33F9E" w:rsidRDefault="00302069">
      <w:pPr>
        <w:numPr>
          <w:ilvl w:val="0"/>
          <w:numId w:val="9"/>
        </w:numPr>
        <w:jc w:val="left"/>
        <w:rPr>
          <w:rFonts w:ascii="楷体" w:eastAsia="楷体" w:hAnsi="楷体" w:cs="华文楷体"/>
          <w:sz w:val="22"/>
          <w:szCs w:val="28"/>
        </w:rPr>
      </w:pPr>
      <w:r>
        <w:rPr>
          <w:rFonts w:ascii="楷体" w:eastAsia="楷体" w:hAnsi="楷体" w:cs="华文楷体" w:hint="eastAsia"/>
          <w:sz w:val="22"/>
          <w:szCs w:val="28"/>
        </w:rPr>
        <w:t>经济保持中高速增长</w:t>
      </w:r>
    </w:p>
    <w:p w:rsidR="00C33F9E" w:rsidRDefault="00302069">
      <w:pPr>
        <w:numPr>
          <w:ilvl w:val="0"/>
          <w:numId w:val="9"/>
        </w:numPr>
        <w:jc w:val="left"/>
        <w:rPr>
          <w:rFonts w:ascii="楷体" w:eastAsia="楷体" w:hAnsi="楷体" w:cs="华文楷体"/>
          <w:sz w:val="22"/>
          <w:szCs w:val="28"/>
        </w:rPr>
      </w:pPr>
      <w:r>
        <w:rPr>
          <w:rFonts w:ascii="楷体" w:eastAsia="楷体" w:hAnsi="楷体" w:cs="华文楷体" w:hint="eastAsia"/>
          <w:sz w:val="22"/>
          <w:szCs w:val="28"/>
        </w:rPr>
        <w:t>区域发展协调性增强</w:t>
      </w:r>
    </w:p>
    <w:p w:rsidR="00C33F9E" w:rsidRDefault="00302069">
      <w:pPr>
        <w:numPr>
          <w:ilvl w:val="0"/>
          <w:numId w:val="9"/>
        </w:numPr>
        <w:jc w:val="left"/>
        <w:rPr>
          <w:rFonts w:ascii="楷体" w:eastAsia="楷体" w:hAnsi="楷体" w:cs="华文楷体"/>
          <w:sz w:val="22"/>
          <w:szCs w:val="28"/>
        </w:rPr>
      </w:pPr>
      <w:r>
        <w:rPr>
          <w:rFonts w:ascii="楷体" w:eastAsia="楷体" w:hAnsi="楷体" w:cs="华文楷体" w:hint="eastAsia"/>
          <w:sz w:val="22"/>
          <w:szCs w:val="28"/>
        </w:rPr>
        <w:t>创新驱动发展大力实施</w:t>
      </w:r>
    </w:p>
    <w:p w:rsidR="00C33F9E" w:rsidRDefault="00302069">
      <w:pPr>
        <w:numPr>
          <w:ilvl w:val="0"/>
          <w:numId w:val="9"/>
        </w:numPr>
        <w:jc w:val="left"/>
        <w:rPr>
          <w:rFonts w:ascii="楷体" w:eastAsia="楷体" w:hAnsi="楷体" w:cs="华文楷体"/>
          <w:sz w:val="22"/>
          <w:szCs w:val="28"/>
        </w:rPr>
      </w:pPr>
      <w:r>
        <w:rPr>
          <w:rFonts w:ascii="楷体" w:eastAsia="楷体" w:hAnsi="楷体" w:cs="华文楷体" w:hint="eastAsia"/>
          <w:sz w:val="22"/>
          <w:szCs w:val="28"/>
        </w:rPr>
        <w:t>开放型经济新体制逐步健全</w:t>
      </w:r>
    </w:p>
    <w:p w:rsidR="00C33F9E" w:rsidRDefault="00C33F9E">
      <w:pPr>
        <w:ind w:left="425"/>
        <w:jc w:val="left"/>
        <w:rPr>
          <w:rFonts w:ascii="楷体" w:eastAsia="楷体" w:hAnsi="楷体" w:cs="华文楷体"/>
          <w:sz w:val="22"/>
          <w:szCs w:val="28"/>
        </w:rPr>
      </w:pPr>
    </w:p>
    <w:p w:rsidR="00C33F9E" w:rsidRDefault="00302069">
      <w:pPr>
        <w:jc w:val="left"/>
        <w:rPr>
          <w:rFonts w:ascii="楷体" w:eastAsia="楷体" w:hAnsi="楷体" w:cs="华文楷体"/>
        </w:rPr>
      </w:pPr>
      <w:r>
        <w:rPr>
          <w:rFonts w:ascii="楷体" w:eastAsia="楷体" w:hAnsi="楷体" w:cs="华文楷体" w:hint="eastAsia"/>
          <w:sz w:val="22"/>
          <w:szCs w:val="28"/>
        </w:rPr>
        <w:t>坚定不移贯彻新发展理念，坚决端正发展观念、转变发展方式，在发展质量和效益不断提升的基础上，经济仍然保持中高速增长，年均增速超过</w:t>
      </w:r>
      <w:r>
        <w:rPr>
          <w:rFonts w:ascii="楷体" w:eastAsia="楷体" w:hAnsi="楷体" w:cs="华文楷体" w:hint="eastAsia"/>
          <w:sz w:val="22"/>
          <w:szCs w:val="28"/>
        </w:rPr>
        <w:t>7%</w:t>
      </w:r>
      <w:r>
        <w:rPr>
          <w:rFonts w:ascii="楷体" w:eastAsia="楷体" w:hAnsi="楷体" w:cs="华文楷体" w:hint="eastAsia"/>
          <w:sz w:val="22"/>
          <w:szCs w:val="28"/>
        </w:rPr>
        <w:t>，在世界主要国家中名列前茅，国内生产总值从</w:t>
      </w:r>
      <w:r>
        <w:rPr>
          <w:rFonts w:ascii="楷体" w:eastAsia="楷体" w:hAnsi="楷体" w:cs="华文楷体" w:hint="eastAsia"/>
          <w:sz w:val="22"/>
          <w:szCs w:val="28"/>
        </w:rPr>
        <w:t>54</w:t>
      </w:r>
      <w:r>
        <w:rPr>
          <w:rFonts w:ascii="楷体" w:eastAsia="楷体" w:hAnsi="楷体" w:cs="华文楷体" w:hint="eastAsia"/>
          <w:sz w:val="22"/>
          <w:szCs w:val="28"/>
        </w:rPr>
        <w:t>万亿元增长到</w:t>
      </w:r>
      <w:r>
        <w:rPr>
          <w:rFonts w:ascii="楷体" w:eastAsia="楷体" w:hAnsi="楷体" w:cs="华文楷体" w:hint="eastAsia"/>
          <w:sz w:val="22"/>
          <w:szCs w:val="28"/>
        </w:rPr>
        <w:t>80</w:t>
      </w:r>
      <w:r>
        <w:rPr>
          <w:rFonts w:ascii="楷体" w:eastAsia="楷体" w:hAnsi="楷体" w:cs="华文楷体" w:hint="eastAsia"/>
          <w:sz w:val="22"/>
          <w:szCs w:val="28"/>
        </w:rPr>
        <w:t>万亿元，年均增长</w:t>
      </w:r>
      <w:r>
        <w:rPr>
          <w:rFonts w:ascii="楷体" w:eastAsia="楷体" w:hAnsi="楷体" w:cs="华文楷体" w:hint="eastAsia"/>
          <w:sz w:val="22"/>
          <w:szCs w:val="28"/>
        </w:rPr>
        <w:t>7.2%</w:t>
      </w:r>
      <w:r>
        <w:rPr>
          <w:rFonts w:ascii="楷体" w:eastAsia="楷体" w:hAnsi="楷体" w:cs="华文楷体" w:hint="eastAsia"/>
          <w:sz w:val="22"/>
          <w:szCs w:val="28"/>
        </w:rPr>
        <w:t>，对世界经济增长贡献率超过</w:t>
      </w:r>
      <w:r>
        <w:rPr>
          <w:rFonts w:ascii="楷体" w:eastAsia="楷体" w:hAnsi="楷体" w:cs="华文楷体" w:hint="eastAsia"/>
          <w:sz w:val="22"/>
          <w:szCs w:val="28"/>
        </w:rPr>
        <w:t>30%</w:t>
      </w:r>
      <w:r>
        <w:rPr>
          <w:rFonts w:ascii="楷体" w:eastAsia="楷体" w:hAnsi="楷体" w:cs="华文楷体" w:hint="eastAsia"/>
          <w:sz w:val="22"/>
          <w:szCs w:val="28"/>
        </w:rPr>
        <w:t>。</w:t>
      </w: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b/>
        </w:rPr>
      </w:pPr>
      <w:r>
        <w:rPr>
          <w:rFonts w:ascii="楷体" w:eastAsia="楷体" w:hAnsi="楷体" w:cs="华文楷体" w:hint="eastAsia"/>
          <w:b/>
        </w:rPr>
        <w:t>最新全球财富榜</w:t>
      </w:r>
    </w:p>
    <w:p w:rsidR="00C33F9E" w:rsidRDefault="00302069">
      <w:pPr>
        <w:jc w:val="left"/>
        <w:rPr>
          <w:rFonts w:ascii="楷体" w:eastAsia="楷体" w:hAnsi="楷体" w:cs="华文楷体"/>
        </w:rPr>
      </w:pPr>
      <w:r>
        <w:rPr>
          <w:rFonts w:ascii="楷体" w:eastAsia="楷体" w:hAnsi="楷体" w:cs="华文楷体" w:hint="eastAsia"/>
          <w:noProof/>
        </w:rPr>
        <w:drawing>
          <wp:anchor distT="0" distB="0" distL="114300" distR="114300" simplePos="0" relativeHeight="251633152" behindDoc="0" locked="0" layoutInCell="1" allowOverlap="1">
            <wp:simplePos x="0" y="0"/>
            <wp:positionH relativeFrom="column">
              <wp:posOffset>-22860</wp:posOffset>
            </wp:positionH>
            <wp:positionV relativeFrom="paragraph">
              <wp:posOffset>104775</wp:posOffset>
            </wp:positionV>
            <wp:extent cx="1753870" cy="2159000"/>
            <wp:effectExtent l="19050" t="0" r="0" b="0"/>
            <wp:wrapSquare wrapText="bothSides"/>
            <wp:docPr id="44" name="图片 44" descr="u=167024353,1085141391&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u=167024353,1085141391&amp;fm=23&amp;gp=0"/>
                    <pic:cNvPicPr>
                      <a:picLocks noChangeAspect="1" noChangeArrowheads="1"/>
                    </pic:cNvPicPr>
                  </pic:nvPicPr>
                  <pic:blipFill>
                    <a:blip r:embed="rId37" cstate="print"/>
                    <a:srcRect/>
                    <a:stretch>
                      <a:fillRect/>
                    </a:stretch>
                  </pic:blipFill>
                  <pic:spPr>
                    <a:xfrm>
                      <a:off x="0" y="0"/>
                      <a:ext cx="1753870" cy="2159000"/>
                    </a:xfrm>
                    <a:prstGeom prst="rect">
                      <a:avLst/>
                    </a:prstGeom>
                    <a:noFill/>
                    <a:ln w="9525" cmpd="sng">
                      <a:noFill/>
                      <a:miter lim="800000"/>
                      <a:headEnd/>
                      <a:tailEnd/>
                    </a:ln>
                    <a:effectLst/>
                  </pic:spPr>
                </pic:pic>
              </a:graphicData>
            </a:graphic>
          </wp:anchor>
        </w:drawing>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jc w:val="left"/>
        <w:rPr>
          <w:rFonts w:ascii="楷体" w:eastAsia="楷体" w:hAnsi="楷体" w:cs="华文楷体"/>
        </w:rPr>
      </w:pPr>
      <w:r>
        <w:rPr>
          <w:rFonts w:ascii="楷体" w:eastAsia="楷体" w:hAnsi="楷体" w:cs="华文楷体" w:hint="eastAsia"/>
          <w:noProof/>
        </w:rPr>
        <w:drawing>
          <wp:anchor distT="0" distB="0" distL="114300" distR="114300" simplePos="0" relativeHeight="251672064" behindDoc="0" locked="0" layoutInCell="1" allowOverlap="1">
            <wp:simplePos x="0" y="0"/>
            <wp:positionH relativeFrom="column">
              <wp:posOffset>1264920</wp:posOffset>
            </wp:positionH>
            <wp:positionV relativeFrom="paragraph">
              <wp:posOffset>200025</wp:posOffset>
            </wp:positionV>
            <wp:extent cx="2379345" cy="2360930"/>
            <wp:effectExtent l="19050" t="0" r="1905" b="0"/>
            <wp:wrapSquare wrapText="bothSides"/>
            <wp:docPr id="5" name="图片 3" descr="C:\Users\Administrator\AppData\Roaming\Tencent\Users\493723363\QQ\WinTemp\RichOle\L5D8(OVV4XHMX@LVIPWZ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strator\AppData\Roaming\Tencent\Users\493723363\QQ\WinTemp\RichOle\L5D8(OVV4XHMX@LVIPWZ766.png"/>
                    <pic:cNvPicPr>
                      <a:picLocks noChangeAspect="1" noChangeArrowheads="1"/>
                    </pic:cNvPicPr>
                  </pic:nvPicPr>
                  <pic:blipFill>
                    <a:blip r:embed="rId38" cstate="print"/>
                    <a:srcRect/>
                    <a:stretch>
                      <a:fillRect/>
                    </a:stretch>
                  </pic:blipFill>
                  <pic:spPr>
                    <a:xfrm>
                      <a:off x="0" y="0"/>
                      <a:ext cx="2379345" cy="2360930"/>
                    </a:xfrm>
                    <a:prstGeom prst="rect">
                      <a:avLst/>
                    </a:prstGeom>
                    <a:noFill/>
                    <a:ln w="9525">
                      <a:noFill/>
                      <a:miter lim="800000"/>
                      <a:headEnd/>
                      <a:tailEnd/>
                    </a:ln>
                  </pic:spPr>
                </pic:pic>
              </a:graphicData>
            </a:graphic>
          </wp:anchor>
        </w:drawing>
      </w:r>
    </w:p>
    <w:p w:rsidR="00C33F9E" w:rsidRDefault="00302069">
      <w:pPr>
        <w:rPr>
          <w:rFonts w:ascii="宋体" w:hAnsi="宋体" w:cs="宋体"/>
          <w:kern w:val="0"/>
          <w:sz w:val="24"/>
        </w:rPr>
      </w:pPr>
      <w:r>
        <w:rPr>
          <w:rFonts w:ascii="楷体" w:eastAsia="楷体" w:hAnsi="楷体" w:cs="华文楷体" w:hint="eastAsia"/>
          <w:b/>
        </w:rPr>
        <w:t>最新全球财富榜</w:t>
      </w:r>
      <w:r>
        <w:rPr>
          <w:rFonts w:ascii="楷体" w:eastAsia="楷体" w:hAnsi="楷体" w:cs="华文楷体" w:hint="eastAsia"/>
          <w:b/>
        </w:rPr>
        <w:t xml:space="preserve">    (</w:t>
      </w:r>
      <w:r>
        <w:rPr>
          <w:rFonts w:ascii="楷体" w:eastAsia="楷体" w:hAnsi="楷体" w:cs="华文楷体" w:hint="eastAsia"/>
          <w:b/>
        </w:rPr>
        <w:t>单位</w:t>
      </w:r>
      <w:r>
        <w:rPr>
          <w:rFonts w:ascii="楷体" w:eastAsia="楷体" w:hAnsi="楷体" w:cs="华文楷体" w:hint="eastAsia"/>
          <w:b/>
        </w:rPr>
        <w:t>:</w:t>
      </w:r>
      <w:r>
        <w:rPr>
          <w:rFonts w:ascii="楷体" w:eastAsia="楷体" w:hAnsi="楷体" w:cs="华文楷体" w:hint="eastAsia"/>
          <w:b/>
        </w:rPr>
        <w:t>万亿美元</w:t>
      </w:r>
      <w:r>
        <w:rPr>
          <w:rFonts w:ascii="楷体" w:eastAsia="楷体" w:hAnsi="楷体" w:cs="华文楷体" w:hint="eastAsia"/>
          <w:b/>
        </w:rPr>
        <w:t xml:space="preserve">)                     </w:t>
      </w:r>
    </w:p>
    <w:p w:rsidR="00C33F9E" w:rsidRDefault="00C33F9E">
      <w:pPr>
        <w:jc w:val="left"/>
        <w:rPr>
          <w:rFonts w:ascii="楷体" w:eastAsia="楷体" w:hAnsi="楷体" w:cs="华文楷体"/>
        </w:rPr>
      </w:pPr>
    </w:p>
    <w:p w:rsidR="00C33F9E" w:rsidRDefault="00302069">
      <w:pPr>
        <w:jc w:val="left"/>
        <w:rPr>
          <w:rFonts w:ascii="楷体" w:eastAsia="楷体" w:hAnsi="楷体" w:cs="华文楷体"/>
        </w:rPr>
      </w:pPr>
      <w:r>
        <w:rPr>
          <w:rFonts w:ascii="楷体" w:eastAsia="楷体" w:hAnsi="楷体" w:cs="华文楷体" w:hint="eastAsia"/>
        </w:rPr>
        <w:t xml:space="preserve">1 </w:t>
      </w:r>
      <w:r>
        <w:rPr>
          <w:rFonts w:ascii="楷体" w:eastAsia="楷体" w:hAnsi="楷体" w:cs="华文楷体" w:hint="eastAsia"/>
        </w:rPr>
        <w:t>美国</w:t>
      </w:r>
      <w:r>
        <w:rPr>
          <w:rFonts w:ascii="楷体" w:eastAsia="楷体" w:hAnsi="楷体" w:cs="华文楷体" w:hint="eastAsia"/>
        </w:rPr>
        <w:t xml:space="preserve"> $179,681.95</w:t>
      </w:r>
    </w:p>
    <w:p w:rsidR="00C33F9E" w:rsidRDefault="00302069">
      <w:pPr>
        <w:jc w:val="left"/>
        <w:rPr>
          <w:rFonts w:ascii="楷体" w:eastAsia="楷体" w:hAnsi="楷体" w:cs="华文楷体"/>
        </w:rPr>
      </w:pPr>
      <w:r>
        <w:rPr>
          <w:rFonts w:ascii="楷体" w:eastAsia="楷体" w:hAnsi="楷体" w:cs="华文楷体" w:hint="eastAsia"/>
        </w:rPr>
        <w:t xml:space="preserve">2 </w:t>
      </w:r>
      <w:r>
        <w:rPr>
          <w:rFonts w:ascii="楷体" w:eastAsia="楷体" w:hAnsi="楷体" w:cs="华文楷体" w:hint="eastAsia"/>
        </w:rPr>
        <w:t>中国</w:t>
      </w:r>
      <w:r>
        <w:rPr>
          <w:rFonts w:ascii="楷体" w:eastAsia="楷体" w:hAnsi="楷体" w:cs="华文楷体" w:hint="eastAsia"/>
        </w:rPr>
        <w:t xml:space="preserve"> $108,648.77</w:t>
      </w:r>
    </w:p>
    <w:p w:rsidR="00C33F9E" w:rsidRDefault="00302069">
      <w:pPr>
        <w:jc w:val="left"/>
        <w:rPr>
          <w:rFonts w:ascii="楷体" w:eastAsia="楷体" w:hAnsi="楷体" w:cs="华文楷体"/>
        </w:rPr>
      </w:pPr>
      <w:r>
        <w:rPr>
          <w:rFonts w:ascii="楷体" w:eastAsia="楷体" w:hAnsi="楷体" w:cs="华文楷体" w:hint="eastAsia"/>
        </w:rPr>
        <w:t xml:space="preserve">3 </w:t>
      </w:r>
      <w:r>
        <w:rPr>
          <w:rFonts w:ascii="楷体" w:eastAsia="楷体" w:hAnsi="楷体" w:cs="华文楷体" w:hint="eastAsia"/>
        </w:rPr>
        <w:t>日本</w:t>
      </w:r>
      <w:r>
        <w:rPr>
          <w:rFonts w:ascii="楷体" w:eastAsia="楷体" w:hAnsi="楷体" w:cs="华文楷体" w:hint="eastAsia"/>
        </w:rPr>
        <w:t xml:space="preserve"> $41,200.83</w:t>
      </w:r>
    </w:p>
    <w:p w:rsidR="00C33F9E" w:rsidRDefault="00302069">
      <w:pPr>
        <w:jc w:val="left"/>
        <w:rPr>
          <w:rFonts w:ascii="楷体" w:eastAsia="楷体" w:hAnsi="楷体" w:cs="华文楷体"/>
        </w:rPr>
      </w:pPr>
      <w:r>
        <w:rPr>
          <w:rFonts w:ascii="楷体" w:eastAsia="楷体" w:hAnsi="楷体" w:cs="华文楷体" w:hint="eastAsia"/>
        </w:rPr>
        <w:t xml:space="preserve">4 </w:t>
      </w:r>
      <w:r>
        <w:rPr>
          <w:rFonts w:ascii="楷体" w:eastAsia="楷体" w:hAnsi="楷体" w:cs="华文楷体" w:hint="eastAsia"/>
        </w:rPr>
        <w:t>德国</w:t>
      </w:r>
      <w:r>
        <w:rPr>
          <w:rFonts w:ascii="楷体" w:eastAsia="楷体" w:hAnsi="楷体" w:cs="华文楷体" w:hint="eastAsia"/>
        </w:rPr>
        <w:t xml:space="preserve"> </w:t>
      </w:r>
      <w:r>
        <w:rPr>
          <w:rFonts w:ascii="楷体" w:eastAsia="楷体" w:hAnsi="楷体" w:cs="华文楷体" w:hint="eastAsia"/>
        </w:rPr>
        <w:t>$33,580.52</w:t>
      </w:r>
    </w:p>
    <w:p w:rsidR="00C33F9E" w:rsidRDefault="00302069">
      <w:pPr>
        <w:jc w:val="left"/>
        <w:rPr>
          <w:rFonts w:ascii="楷体" w:eastAsia="楷体" w:hAnsi="楷体" w:cs="华文楷体"/>
        </w:rPr>
      </w:pPr>
      <w:r>
        <w:rPr>
          <w:rFonts w:ascii="楷体" w:eastAsia="楷体" w:hAnsi="楷体" w:cs="华文楷体" w:hint="eastAsia"/>
        </w:rPr>
        <w:t xml:space="preserve">5 </w:t>
      </w:r>
      <w:r>
        <w:rPr>
          <w:rFonts w:ascii="楷体" w:eastAsia="楷体" w:hAnsi="楷体" w:cs="华文楷体" w:hint="eastAsia"/>
        </w:rPr>
        <w:t>英国</w:t>
      </w:r>
      <w:r>
        <w:rPr>
          <w:rFonts w:ascii="楷体" w:eastAsia="楷体" w:hAnsi="楷体" w:cs="华文楷体" w:hint="eastAsia"/>
        </w:rPr>
        <w:t xml:space="preserve"> $28,492.78</w:t>
      </w:r>
    </w:p>
    <w:p w:rsidR="00C33F9E" w:rsidRDefault="00302069">
      <w:pPr>
        <w:jc w:val="left"/>
        <w:rPr>
          <w:rFonts w:ascii="楷体" w:eastAsia="楷体" w:hAnsi="楷体" w:cs="华文楷体"/>
        </w:rPr>
      </w:pPr>
      <w:r>
        <w:rPr>
          <w:rFonts w:ascii="楷体" w:eastAsia="楷体" w:hAnsi="楷体" w:cs="华文楷体" w:hint="eastAsia"/>
        </w:rPr>
        <w:t xml:space="preserve">6 </w:t>
      </w:r>
      <w:r>
        <w:rPr>
          <w:rFonts w:ascii="楷体" w:eastAsia="楷体" w:hAnsi="楷体" w:cs="华文楷体" w:hint="eastAsia"/>
        </w:rPr>
        <w:t>法国</w:t>
      </w:r>
      <w:r>
        <w:rPr>
          <w:rFonts w:ascii="楷体" w:eastAsia="楷体" w:hAnsi="楷体" w:cs="华文楷体" w:hint="eastAsia"/>
        </w:rPr>
        <w:t xml:space="preserve"> $24,227.67</w:t>
      </w:r>
    </w:p>
    <w:p w:rsidR="00C33F9E" w:rsidRDefault="00302069">
      <w:pPr>
        <w:jc w:val="left"/>
        <w:rPr>
          <w:rFonts w:ascii="楷体" w:eastAsia="楷体" w:hAnsi="楷体" w:cs="华文楷体"/>
        </w:rPr>
      </w:pPr>
      <w:r>
        <w:rPr>
          <w:rFonts w:ascii="楷体" w:eastAsia="楷体" w:hAnsi="楷体" w:cs="华文楷体" w:hint="eastAsia"/>
        </w:rPr>
        <w:t xml:space="preserve">7 </w:t>
      </w:r>
      <w:r>
        <w:rPr>
          <w:rFonts w:ascii="楷体" w:eastAsia="楷体" w:hAnsi="楷体" w:cs="华文楷体" w:hint="eastAsia"/>
        </w:rPr>
        <w:t>印度</w:t>
      </w:r>
      <w:r>
        <w:rPr>
          <w:rFonts w:ascii="楷体" w:eastAsia="楷体" w:hAnsi="楷体" w:cs="华文楷体" w:hint="eastAsia"/>
        </w:rPr>
        <w:t xml:space="preserve"> $20,598.99</w:t>
      </w:r>
    </w:p>
    <w:p w:rsidR="00C33F9E" w:rsidRDefault="00302069">
      <w:pPr>
        <w:jc w:val="left"/>
        <w:rPr>
          <w:rFonts w:ascii="楷体" w:eastAsia="楷体" w:hAnsi="楷体" w:cs="华文楷体"/>
        </w:rPr>
      </w:pPr>
      <w:r>
        <w:rPr>
          <w:rFonts w:ascii="楷体" w:eastAsia="楷体" w:hAnsi="楷体" w:cs="华文楷体" w:hint="eastAsia"/>
        </w:rPr>
        <w:t xml:space="preserve">8 </w:t>
      </w:r>
      <w:r>
        <w:rPr>
          <w:rFonts w:ascii="楷体" w:eastAsia="楷体" w:hAnsi="楷体" w:cs="华文楷体" w:hint="eastAsia"/>
        </w:rPr>
        <w:t>意大利</w:t>
      </w:r>
      <w:r>
        <w:rPr>
          <w:rFonts w:ascii="楷体" w:eastAsia="楷体" w:hAnsi="楷体" w:cs="华文楷体" w:hint="eastAsia"/>
        </w:rPr>
        <w:t xml:space="preserve"> $18,190.47</w:t>
      </w:r>
    </w:p>
    <w:p w:rsidR="00C33F9E" w:rsidRDefault="00302069">
      <w:pPr>
        <w:jc w:val="left"/>
        <w:rPr>
          <w:rFonts w:ascii="楷体" w:eastAsia="楷体" w:hAnsi="楷体" w:cs="华文楷体"/>
        </w:rPr>
      </w:pPr>
      <w:r>
        <w:rPr>
          <w:rFonts w:ascii="楷体" w:eastAsia="楷体" w:hAnsi="楷体" w:cs="华文楷体" w:hint="eastAsia"/>
        </w:rPr>
        <w:t xml:space="preserve">9 </w:t>
      </w:r>
      <w:r>
        <w:rPr>
          <w:rFonts w:ascii="楷体" w:eastAsia="楷体" w:hAnsi="楷体" w:cs="华文楷体" w:hint="eastAsia"/>
        </w:rPr>
        <w:t>巴西</w:t>
      </w:r>
      <w:r>
        <w:rPr>
          <w:rFonts w:ascii="楷体" w:eastAsia="楷体" w:hAnsi="楷体" w:cs="华文楷体" w:hint="eastAsia"/>
        </w:rPr>
        <w:t xml:space="preserve"> $17,996.12</w:t>
      </w:r>
    </w:p>
    <w:p w:rsidR="00C33F9E" w:rsidRDefault="00302069">
      <w:pPr>
        <w:jc w:val="left"/>
        <w:rPr>
          <w:rFonts w:ascii="楷体" w:eastAsia="楷体" w:hAnsi="楷体" w:cs="华文楷体"/>
        </w:rPr>
      </w:pPr>
      <w:r>
        <w:rPr>
          <w:rFonts w:ascii="楷体" w:eastAsia="楷体" w:hAnsi="楷体" w:cs="华文楷体" w:hint="eastAsia"/>
        </w:rPr>
        <w:t xml:space="preserve">10 </w:t>
      </w:r>
      <w:r>
        <w:rPr>
          <w:rFonts w:ascii="楷体" w:eastAsia="楷体" w:hAnsi="楷体" w:cs="华文楷体" w:hint="eastAsia"/>
        </w:rPr>
        <w:t>加拿大</w:t>
      </w:r>
      <w:r>
        <w:rPr>
          <w:rFonts w:ascii="楷体" w:eastAsia="楷体" w:hAnsi="楷体" w:cs="华文楷体" w:hint="eastAsia"/>
        </w:rPr>
        <w:t xml:space="preserve"> $15,727.81</w:t>
      </w:r>
    </w:p>
    <w:p w:rsidR="00C33F9E" w:rsidRDefault="00302069">
      <w:pPr>
        <w:jc w:val="left"/>
        <w:rPr>
          <w:rFonts w:ascii="楷体" w:eastAsia="楷体" w:hAnsi="楷体" w:cs="华文楷体"/>
        </w:rPr>
      </w:pPr>
      <w:r>
        <w:rPr>
          <w:rFonts w:ascii="楷体" w:eastAsia="楷体" w:hAnsi="楷体" w:cs="华文楷体" w:hint="eastAsia"/>
        </w:rPr>
        <w:t xml:space="preserve">11 </w:t>
      </w:r>
      <w:r>
        <w:rPr>
          <w:rFonts w:ascii="楷体" w:eastAsia="楷体" w:hAnsi="楷体" w:cs="华文楷体" w:hint="eastAsia"/>
        </w:rPr>
        <w:t>韩国</w:t>
      </w:r>
      <w:r>
        <w:rPr>
          <w:rFonts w:ascii="楷体" w:eastAsia="楷体" w:hAnsi="楷体" w:cs="华文楷体" w:hint="eastAsia"/>
        </w:rPr>
        <w:t xml:space="preserve"> $13,929.52</w:t>
      </w:r>
    </w:p>
    <w:p w:rsidR="00C33F9E" w:rsidRDefault="00302069">
      <w:pPr>
        <w:jc w:val="left"/>
        <w:rPr>
          <w:rFonts w:ascii="楷体" w:eastAsia="楷体" w:hAnsi="楷体" w:cs="华文楷体"/>
        </w:rPr>
      </w:pPr>
      <w:r>
        <w:rPr>
          <w:rFonts w:ascii="楷体" w:eastAsia="楷体" w:hAnsi="楷体" w:cs="华文楷体" w:hint="eastAsia"/>
        </w:rPr>
        <w:t xml:space="preserve">12 </w:t>
      </w:r>
      <w:r>
        <w:rPr>
          <w:rFonts w:ascii="楷体" w:eastAsia="楷体" w:hAnsi="楷体" w:cs="华文楷体" w:hint="eastAsia"/>
        </w:rPr>
        <w:t>澳大利亚</w:t>
      </w:r>
      <w:r>
        <w:rPr>
          <w:rFonts w:ascii="楷体" w:eastAsia="楷体" w:hAnsi="楷体" w:cs="华文楷体" w:hint="eastAsia"/>
        </w:rPr>
        <w:t xml:space="preserve"> $12,408.03</w:t>
      </w:r>
    </w:p>
    <w:p w:rsidR="00C33F9E" w:rsidRDefault="00302069">
      <w:pPr>
        <w:jc w:val="left"/>
        <w:rPr>
          <w:rFonts w:ascii="楷体" w:eastAsia="楷体" w:hAnsi="楷体" w:cs="华文楷体"/>
        </w:rPr>
      </w:pPr>
      <w:r>
        <w:rPr>
          <w:rFonts w:ascii="楷体" w:eastAsia="楷体" w:hAnsi="楷体" w:cs="华文楷体" w:hint="eastAsia"/>
        </w:rPr>
        <w:t xml:space="preserve">13 </w:t>
      </w:r>
      <w:r>
        <w:rPr>
          <w:rFonts w:ascii="楷体" w:eastAsia="楷体" w:hAnsi="楷体" w:cs="华文楷体" w:hint="eastAsia"/>
        </w:rPr>
        <w:t>俄罗斯</w:t>
      </w:r>
      <w:r>
        <w:rPr>
          <w:rFonts w:ascii="楷体" w:eastAsia="楷体" w:hAnsi="楷体" w:cs="华文楷体" w:hint="eastAsia"/>
        </w:rPr>
        <w:t xml:space="preserve"> $13,113.71</w:t>
      </w:r>
    </w:p>
    <w:p w:rsidR="00C33F9E" w:rsidRDefault="00302069">
      <w:pPr>
        <w:jc w:val="left"/>
        <w:rPr>
          <w:rFonts w:ascii="楷体" w:eastAsia="楷体" w:hAnsi="楷体" w:cs="华文楷体"/>
        </w:rPr>
      </w:pPr>
      <w:r>
        <w:rPr>
          <w:rFonts w:ascii="楷体" w:eastAsia="楷体" w:hAnsi="楷体" w:cs="华文楷体" w:hint="eastAsia"/>
        </w:rPr>
        <w:t xml:space="preserve">14 </w:t>
      </w:r>
      <w:r>
        <w:rPr>
          <w:rFonts w:ascii="楷体" w:eastAsia="楷体" w:hAnsi="楷体" w:cs="华文楷体" w:hint="eastAsia"/>
        </w:rPr>
        <w:t>西班牙</w:t>
      </w:r>
      <w:r>
        <w:rPr>
          <w:rFonts w:ascii="楷体" w:eastAsia="楷体" w:hAnsi="楷体" w:cs="华文楷体" w:hint="eastAsia"/>
        </w:rPr>
        <w:t xml:space="preserve"> $11,995.94</w:t>
      </w:r>
    </w:p>
    <w:p w:rsidR="00C33F9E" w:rsidRDefault="00302069">
      <w:pPr>
        <w:jc w:val="left"/>
        <w:rPr>
          <w:rFonts w:ascii="楷体" w:eastAsia="楷体" w:hAnsi="楷体" w:cs="华文楷体"/>
        </w:rPr>
      </w:pPr>
      <w:r>
        <w:rPr>
          <w:rFonts w:ascii="楷体" w:eastAsia="楷体" w:hAnsi="楷体" w:cs="华文楷体" w:hint="eastAsia"/>
        </w:rPr>
        <w:t xml:space="preserve">15 </w:t>
      </w:r>
      <w:r>
        <w:rPr>
          <w:rFonts w:ascii="楷体" w:eastAsia="楷体" w:hAnsi="楷体" w:cs="华文楷体" w:hint="eastAsia"/>
        </w:rPr>
        <w:t>墨西哥</w:t>
      </w:r>
      <w:r>
        <w:rPr>
          <w:rFonts w:ascii="楷体" w:eastAsia="楷体" w:hAnsi="楷体" w:cs="华文楷体" w:hint="eastAsia"/>
        </w:rPr>
        <w:t xml:space="preserve"> $11,419.75</w:t>
      </w:r>
    </w:p>
    <w:p w:rsidR="00C33F9E" w:rsidRDefault="00302069">
      <w:pPr>
        <w:jc w:val="left"/>
        <w:rPr>
          <w:rFonts w:ascii="楷体" w:eastAsia="楷体" w:hAnsi="楷体" w:cs="华文楷体"/>
        </w:rPr>
      </w:pPr>
      <w:r>
        <w:rPr>
          <w:rFonts w:ascii="楷体" w:eastAsia="楷体" w:hAnsi="楷体" w:cs="华文楷体" w:hint="eastAsia"/>
          <w:b/>
        </w:rPr>
        <w:t>中国和印度的经济实力比较：</w:t>
      </w:r>
      <w:r>
        <w:rPr>
          <w:rFonts w:ascii="楷体" w:eastAsia="楷体" w:hAnsi="楷体" w:cs="华文楷体" w:hint="eastAsia"/>
          <w:b/>
        </w:rPr>
        <w:t>1949  2017</w:t>
      </w:r>
    </w:p>
    <w:p w:rsidR="00C33F9E" w:rsidRDefault="00302069">
      <w:pPr>
        <w:jc w:val="left"/>
        <w:rPr>
          <w:rFonts w:ascii="楷体" w:eastAsia="楷体" w:hAnsi="楷体" w:cs="华文楷体"/>
        </w:rPr>
      </w:pPr>
      <w:r>
        <w:rPr>
          <w:rFonts w:ascii="楷体" w:eastAsia="楷体" w:hAnsi="楷体" w:cs="华文楷体" w:hint="eastAsia"/>
          <w:noProof/>
        </w:rPr>
        <w:drawing>
          <wp:anchor distT="0" distB="0" distL="114300" distR="114300" simplePos="0" relativeHeight="251634176" behindDoc="0" locked="0" layoutInCell="1" allowOverlap="1">
            <wp:simplePos x="0" y="0"/>
            <wp:positionH relativeFrom="column">
              <wp:posOffset>3390265</wp:posOffset>
            </wp:positionH>
            <wp:positionV relativeFrom="paragraph">
              <wp:posOffset>5080</wp:posOffset>
            </wp:positionV>
            <wp:extent cx="2844800" cy="3782695"/>
            <wp:effectExtent l="19050" t="0" r="0" b="0"/>
            <wp:wrapSquare wrapText="bothSides"/>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noChangeArrowheads="1"/>
                    </pic:cNvPicPr>
                  </pic:nvPicPr>
                  <pic:blipFill>
                    <a:blip r:embed="rId39" cstate="print"/>
                    <a:srcRect/>
                    <a:stretch>
                      <a:fillRect/>
                    </a:stretch>
                  </pic:blipFill>
                  <pic:spPr>
                    <a:xfrm>
                      <a:off x="0" y="0"/>
                      <a:ext cx="2844800" cy="3782695"/>
                    </a:xfrm>
                    <a:prstGeom prst="rect">
                      <a:avLst/>
                    </a:prstGeom>
                    <a:noFill/>
                    <a:ln w="9525" cmpd="sng">
                      <a:noFill/>
                      <a:miter lim="800000"/>
                      <a:headEnd/>
                      <a:tailEnd/>
                    </a:ln>
                    <a:effectLst/>
                  </pic:spPr>
                </pic:pic>
              </a:graphicData>
            </a:graphic>
          </wp:anchor>
        </w:drawing>
      </w:r>
      <w:r>
        <w:rPr>
          <w:rFonts w:ascii="楷体" w:eastAsia="楷体" w:hAnsi="楷体" w:cs="华文楷体" w:hint="eastAsia"/>
          <w:noProof/>
        </w:rPr>
        <w:drawing>
          <wp:inline distT="0" distB="0" distL="0" distR="0">
            <wp:extent cx="3267710" cy="3156585"/>
            <wp:effectExtent l="19050" t="0" r="8890" b="0"/>
            <wp:docPr id="7" name="图片 2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9" descr="IMG_256"/>
                    <pic:cNvPicPr>
                      <a:picLocks noChangeAspect="1" noChangeArrowheads="1"/>
                    </pic:cNvPicPr>
                  </pic:nvPicPr>
                  <pic:blipFill>
                    <a:blip r:embed="rId40" cstate="print"/>
                    <a:srcRect/>
                    <a:stretch>
                      <a:fillRect/>
                    </a:stretch>
                  </pic:blipFill>
                  <pic:spPr>
                    <a:xfrm>
                      <a:off x="0" y="0"/>
                      <a:ext cx="3267710" cy="3156585"/>
                    </a:xfrm>
                    <a:prstGeom prst="rect">
                      <a:avLst/>
                    </a:prstGeom>
                    <a:noFill/>
                    <a:ln w="9525" cmpd="sng">
                      <a:noFill/>
                      <a:miter lim="800000"/>
                      <a:headEnd/>
                      <a:tailEnd/>
                    </a:ln>
                  </pic:spPr>
                </pic:pic>
              </a:graphicData>
            </a:graphic>
          </wp:inline>
        </w:drawing>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公元</w:t>
      </w:r>
      <w:r>
        <w:rPr>
          <w:rFonts w:ascii="楷体" w:eastAsia="楷体" w:hAnsi="楷体" w:cs="华文楷体" w:hint="eastAsia"/>
          <w:sz w:val="22"/>
          <w:szCs w:val="28"/>
        </w:rPr>
        <w:t>1700</w:t>
      </w:r>
      <w:r>
        <w:rPr>
          <w:rFonts w:ascii="楷体" w:eastAsia="楷体" w:hAnsi="楷体" w:cs="华文楷体" w:hint="eastAsia"/>
          <w:sz w:val="22"/>
          <w:szCs w:val="28"/>
        </w:rPr>
        <w:t>年时，中国的国民生产总值占到全世界的</w:t>
      </w:r>
      <w:r>
        <w:rPr>
          <w:rFonts w:ascii="楷体" w:eastAsia="楷体" w:hAnsi="楷体" w:cs="华文楷体" w:hint="eastAsia"/>
          <w:sz w:val="22"/>
          <w:szCs w:val="28"/>
        </w:rPr>
        <w:t>23.1%</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1820</w:t>
      </w:r>
      <w:r>
        <w:rPr>
          <w:rFonts w:ascii="楷体" w:eastAsia="楷体" w:hAnsi="楷体" w:cs="华文楷体" w:hint="eastAsia"/>
          <w:sz w:val="22"/>
          <w:szCs w:val="28"/>
        </w:rPr>
        <w:t>年，中国的国民生产总值达到了世界总量的</w:t>
      </w:r>
      <w:r>
        <w:rPr>
          <w:rFonts w:ascii="楷体" w:eastAsia="楷体" w:hAnsi="楷体" w:cs="华文楷体" w:hint="eastAsia"/>
          <w:sz w:val="22"/>
          <w:szCs w:val="28"/>
        </w:rPr>
        <w:t>32.4%</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1949</w:t>
      </w:r>
      <w:r>
        <w:rPr>
          <w:rFonts w:ascii="楷体" w:eastAsia="楷体" w:hAnsi="楷体" w:cs="华文楷体" w:hint="eastAsia"/>
          <w:sz w:val="22"/>
          <w:szCs w:val="28"/>
        </w:rPr>
        <w:t>年，中国的国民生产总值仅仅占世界总量的</w:t>
      </w:r>
      <w:r>
        <w:rPr>
          <w:rFonts w:ascii="楷体" w:eastAsia="楷体" w:hAnsi="楷体" w:cs="华文楷体" w:hint="eastAsia"/>
          <w:sz w:val="22"/>
          <w:szCs w:val="28"/>
        </w:rPr>
        <w:t>1 .5</w:t>
      </w:r>
      <w:r>
        <w:rPr>
          <w:rFonts w:ascii="楷体" w:eastAsia="楷体" w:hAnsi="楷体" w:cs="华文楷体" w:hint="eastAsia"/>
          <w:sz w:val="22"/>
          <w:szCs w:val="28"/>
        </w:rPr>
        <w:t>％。</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1955</w:t>
      </w:r>
      <w:r>
        <w:rPr>
          <w:rFonts w:ascii="楷体" w:eastAsia="楷体" w:hAnsi="楷体" w:cs="华文楷体" w:hint="eastAsia"/>
          <w:sz w:val="22"/>
          <w:szCs w:val="28"/>
        </w:rPr>
        <w:t>年，中国的国民生产总值达到了世界总量的</w:t>
      </w:r>
      <w:r>
        <w:rPr>
          <w:rFonts w:ascii="楷体" w:eastAsia="楷体" w:hAnsi="楷体" w:cs="华文楷体" w:hint="eastAsia"/>
          <w:sz w:val="22"/>
          <w:szCs w:val="28"/>
        </w:rPr>
        <w:t>4.7</w:t>
      </w:r>
      <w:r>
        <w:rPr>
          <w:rFonts w:ascii="楷体" w:eastAsia="楷体" w:hAnsi="楷体" w:cs="华文楷体" w:hint="eastAsia"/>
          <w:sz w:val="22"/>
          <w:szCs w:val="28"/>
        </w:rPr>
        <w:t>％。</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1980</w:t>
      </w:r>
      <w:r>
        <w:rPr>
          <w:rFonts w:ascii="楷体" w:eastAsia="楷体" w:hAnsi="楷体" w:cs="华文楷体" w:hint="eastAsia"/>
          <w:sz w:val="22"/>
          <w:szCs w:val="28"/>
        </w:rPr>
        <w:t>年，中国的国民生产总值占世界总量的比例下降为</w:t>
      </w:r>
      <w:r>
        <w:rPr>
          <w:rFonts w:ascii="楷体" w:eastAsia="楷体" w:hAnsi="楷体" w:cs="华文楷体" w:hint="eastAsia"/>
          <w:sz w:val="22"/>
          <w:szCs w:val="28"/>
        </w:rPr>
        <w:t>2.5</w:t>
      </w:r>
      <w:r>
        <w:rPr>
          <w:rFonts w:ascii="楷体" w:eastAsia="楷体" w:hAnsi="楷体" w:cs="华文楷体" w:hint="eastAsia"/>
          <w:sz w:val="22"/>
          <w:szCs w:val="28"/>
        </w:rPr>
        <w:t>％。</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1999</w:t>
      </w:r>
      <w:r>
        <w:rPr>
          <w:rFonts w:ascii="楷体" w:eastAsia="楷体" w:hAnsi="楷体" w:cs="华文楷体" w:hint="eastAsia"/>
          <w:sz w:val="22"/>
          <w:szCs w:val="28"/>
        </w:rPr>
        <w:t>年，中国的国民生产总值占到了世界总量的</w:t>
      </w:r>
      <w:r>
        <w:rPr>
          <w:rFonts w:ascii="楷体" w:eastAsia="楷体" w:hAnsi="楷体" w:cs="华文楷体" w:hint="eastAsia"/>
          <w:sz w:val="22"/>
          <w:szCs w:val="28"/>
        </w:rPr>
        <w:t>3.5%</w:t>
      </w:r>
      <w:r>
        <w:rPr>
          <w:rFonts w:ascii="楷体" w:eastAsia="楷体" w:hAnsi="楷体" w:cs="华文楷体" w:hint="eastAsia"/>
          <w:sz w:val="22"/>
          <w:szCs w:val="28"/>
        </w:rPr>
        <w:t>。</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目前，中国的国民生产总值为</w:t>
      </w:r>
      <w:r>
        <w:rPr>
          <w:rFonts w:ascii="楷体" w:eastAsia="楷体" w:hAnsi="楷体" w:cs="华文楷体" w:hint="eastAsia"/>
          <w:sz w:val="22"/>
          <w:szCs w:val="28"/>
        </w:rPr>
        <w:t>74.4</w:t>
      </w:r>
      <w:r>
        <w:rPr>
          <w:rFonts w:ascii="楷体" w:eastAsia="楷体" w:hAnsi="楷体" w:cs="华文楷体" w:hint="eastAsia"/>
          <w:sz w:val="22"/>
          <w:szCs w:val="28"/>
        </w:rPr>
        <w:t>万亿元人民币。</w:t>
      </w:r>
    </w:p>
    <w:p w:rsidR="00C33F9E" w:rsidRDefault="00302069">
      <w:pPr>
        <w:jc w:val="left"/>
        <w:rPr>
          <w:rFonts w:ascii="楷体" w:eastAsia="楷体" w:hAnsi="楷体" w:cs="华文楷体"/>
          <w:sz w:val="22"/>
          <w:szCs w:val="28"/>
        </w:rPr>
      </w:pPr>
      <w:r>
        <w:rPr>
          <w:rFonts w:ascii="楷体" w:eastAsia="楷体" w:hAnsi="楷体" w:cs="华文楷体"/>
          <w:noProof/>
          <w:sz w:val="22"/>
          <w:szCs w:val="28"/>
        </w:rPr>
        <w:drawing>
          <wp:anchor distT="0" distB="0" distL="114300" distR="114300" simplePos="0" relativeHeight="251635200" behindDoc="0" locked="0" layoutInCell="1" allowOverlap="1">
            <wp:simplePos x="0" y="0"/>
            <wp:positionH relativeFrom="page">
              <wp:posOffset>3851275</wp:posOffset>
            </wp:positionH>
            <wp:positionV relativeFrom="page">
              <wp:posOffset>6702425</wp:posOffset>
            </wp:positionV>
            <wp:extent cx="3113405" cy="2543810"/>
            <wp:effectExtent l="19050" t="0" r="0" b="0"/>
            <wp:wrapSquare wrapText="bothSides"/>
            <wp:docPr id="46" name="Picture 4" descr="c:\users\jh\appdata\roaming\360se6\User Data\temp\1167077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c:\users\jh\appdata\roaming\360se6\User Data\temp\116707723.gif"/>
                    <pic:cNvPicPr>
                      <a:picLocks noChangeAspect="1" noChangeArrowheads="1"/>
                    </pic:cNvPicPr>
                  </pic:nvPicPr>
                  <pic:blipFill>
                    <a:blip r:embed="rId41" cstate="print"/>
                    <a:srcRect/>
                    <a:stretch>
                      <a:fillRect/>
                    </a:stretch>
                  </pic:blipFill>
                  <pic:spPr>
                    <a:xfrm>
                      <a:off x="0" y="0"/>
                      <a:ext cx="3113405" cy="2543810"/>
                    </a:xfrm>
                    <a:prstGeom prst="rect">
                      <a:avLst/>
                    </a:prstGeom>
                    <a:noFill/>
                    <a:ln w="9525" cmpd="sng">
                      <a:noFill/>
                      <a:miter lim="800000"/>
                      <a:headEnd/>
                      <a:tailEnd/>
                    </a:ln>
                    <a:effectLst/>
                  </pic:spPr>
                </pic:pic>
              </a:graphicData>
            </a:graphic>
          </wp:anchor>
        </w:drawing>
      </w:r>
    </w:p>
    <w:p w:rsidR="00C33F9E" w:rsidRDefault="00302069">
      <w:pPr>
        <w:jc w:val="left"/>
        <w:rPr>
          <w:rFonts w:ascii="楷体" w:eastAsia="楷体" w:hAnsi="楷体" w:cs="华文楷体"/>
          <w:sz w:val="22"/>
          <w:szCs w:val="28"/>
        </w:rPr>
      </w:pPr>
      <w:r>
        <w:rPr>
          <w:rFonts w:ascii="楷体" w:eastAsia="楷体" w:hAnsi="楷体" w:cs="华文楷体"/>
          <w:noProof/>
          <w:sz w:val="22"/>
          <w:szCs w:val="28"/>
        </w:rPr>
        <w:drawing>
          <wp:anchor distT="0" distB="0" distL="114300" distR="114300" simplePos="0" relativeHeight="251636224" behindDoc="0" locked="0" layoutInCell="1" allowOverlap="1">
            <wp:simplePos x="0" y="0"/>
            <wp:positionH relativeFrom="column">
              <wp:posOffset>-221615</wp:posOffset>
            </wp:positionH>
            <wp:positionV relativeFrom="paragraph">
              <wp:posOffset>19050</wp:posOffset>
            </wp:positionV>
            <wp:extent cx="3240405" cy="2599690"/>
            <wp:effectExtent l="19050" t="0" r="0" b="0"/>
            <wp:wrapSquare wrapText="bothSides"/>
            <wp:docPr id="47" name="图片 47" descr="c:\users\jh\appdata\roaming\360se6\User Data\temp\1167077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jh\appdata\roaming\360se6\User Data\temp\116707719.gif"/>
                    <pic:cNvPicPr>
                      <a:picLocks noChangeAspect="1" noChangeArrowheads="1"/>
                    </pic:cNvPicPr>
                  </pic:nvPicPr>
                  <pic:blipFill>
                    <a:blip r:embed="rId42" cstate="print"/>
                    <a:srcRect/>
                    <a:stretch>
                      <a:fillRect/>
                    </a:stretch>
                  </pic:blipFill>
                  <pic:spPr>
                    <a:xfrm>
                      <a:off x="0" y="0"/>
                      <a:ext cx="3240405" cy="2599690"/>
                    </a:xfrm>
                    <a:prstGeom prst="rect">
                      <a:avLst/>
                    </a:prstGeom>
                    <a:noFill/>
                    <a:ln w="9525" cmpd="sng">
                      <a:noFill/>
                      <a:miter lim="800000"/>
                      <a:headEnd/>
                      <a:tailEnd/>
                    </a:ln>
                    <a:effectLst/>
                  </pic:spPr>
                </pic:pic>
              </a:graphicData>
            </a:graphic>
          </wp:anchor>
        </w:drawing>
      </w:r>
    </w:p>
    <w:p w:rsidR="00C33F9E" w:rsidRDefault="00C33F9E">
      <w:pPr>
        <w:jc w:val="left"/>
        <w:rPr>
          <w:rFonts w:ascii="楷体" w:eastAsia="楷体" w:hAnsi="楷体" w:cs="华文楷体"/>
          <w:sz w:val="22"/>
          <w:szCs w:val="28"/>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经济建设取得巨大成就</w:t>
      </w:r>
    </w:p>
    <w:p w:rsidR="00C33F9E" w:rsidRDefault="00302069">
      <w:pPr>
        <w:numPr>
          <w:ilvl w:val="0"/>
          <w:numId w:val="10"/>
        </w:numPr>
        <w:jc w:val="left"/>
        <w:rPr>
          <w:rFonts w:ascii="楷体" w:eastAsia="楷体" w:hAnsi="楷体" w:cs="华文楷体"/>
          <w:sz w:val="22"/>
          <w:szCs w:val="22"/>
        </w:rPr>
      </w:pPr>
      <w:r>
        <w:rPr>
          <w:rFonts w:ascii="楷体" w:eastAsia="楷体" w:hAnsi="楷体" w:cs="华文楷体" w:hint="eastAsia"/>
          <w:sz w:val="22"/>
          <w:szCs w:val="22"/>
        </w:rPr>
        <w:t>【合肥成绩】</w:t>
      </w:r>
    </w:p>
    <w:p w:rsidR="00C33F9E" w:rsidRDefault="00302069">
      <w:pPr>
        <w:numPr>
          <w:ilvl w:val="0"/>
          <w:numId w:val="10"/>
        </w:numPr>
        <w:jc w:val="left"/>
        <w:rPr>
          <w:rFonts w:ascii="楷体" w:eastAsia="楷体" w:hAnsi="楷体" w:cs="华文楷体"/>
          <w:sz w:val="22"/>
          <w:szCs w:val="22"/>
        </w:rPr>
      </w:pPr>
      <w:r>
        <w:rPr>
          <w:rFonts w:ascii="楷体" w:eastAsia="楷体" w:hAnsi="楷体" w:cs="华文楷体" w:hint="eastAsia"/>
          <w:sz w:val="22"/>
          <w:szCs w:val="22"/>
        </w:rPr>
        <w:t>经济总量省会城市进十强</w:t>
      </w:r>
    </w:p>
    <w:p w:rsidR="00C33F9E" w:rsidRDefault="00302069">
      <w:pPr>
        <w:numPr>
          <w:ilvl w:val="0"/>
          <w:numId w:val="10"/>
        </w:numPr>
        <w:jc w:val="left"/>
        <w:rPr>
          <w:rFonts w:ascii="楷体" w:eastAsia="楷体" w:hAnsi="楷体" w:cs="华文楷体"/>
          <w:sz w:val="22"/>
          <w:szCs w:val="22"/>
        </w:rPr>
      </w:pPr>
      <w:r>
        <w:rPr>
          <w:rFonts w:ascii="楷体" w:eastAsia="楷体" w:hAnsi="楷体" w:cs="华文楷体" w:hint="eastAsia"/>
          <w:sz w:val="22"/>
          <w:szCs w:val="22"/>
        </w:rPr>
        <w:t>成功获批综合性国家科学中心</w:t>
      </w:r>
    </w:p>
    <w:p w:rsidR="00C33F9E" w:rsidRDefault="00302069">
      <w:pPr>
        <w:numPr>
          <w:ilvl w:val="0"/>
          <w:numId w:val="10"/>
        </w:numPr>
        <w:jc w:val="left"/>
        <w:rPr>
          <w:rFonts w:ascii="楷体" w:eastAsia="楷体" w:hAnsi="楷体" w:cs="华文楷体"/>
          <w:sz w:val="22"/>
          <w:szCs w:val="22"/>
        </w:rPr>
      </w:pPr>
      <w:r>
        <w:rPr>
          <w:rFonts w:ascii="楷体" w:eastAsia="楷体" w:hAnsi="楷体" w:cs="华文楷体" w:hint="eastAsia"/>
          <w:sz w:val="22"/>
          <w:szCs w:val="22"/>
        </w:rPr>
        <w:t>“米”字型高铁网络基本形成</w:t>
      </w:r>
    </w:p>
    <w:p w:rsidR="00C33F9E" w:rsidRDefault="00302069">
      <w:pPr>
        <w:numPr>
          <w:ilvl w:val="0"/>
          <w:numId w:val="10"/>
        </w:numPr>
        <w:jc w:val="left"/>
        <w:rPr>
          <w:rFonts w:ascii="楷体" w:eastAsia="楷体" w:hAnsi="楷体" w:cs="华文楷体"/>
          <w:sz w:val="22"/>
          <w:szCs w:val="22"/>
        </w:rPr>
      </w:pPr>
      <w:r>
        <w:rPr>
          <w:rFonts w:ascii="楷体" w:eastAsia="楷体" w:hAnsi="楷体" w:cs="华文楷体" w:hint="eastAsia"/>
          <w:sz w:val="22"/>
          <w:szCs w:val="22"/>
        </w:rPr>
        <w:t>量子创新研究院实质性开工建设</w:t>
      </w:r>
    </w:p>
    <w:p w:rsidR="00C33F9E" w:rsidRDefault="00302069">
      <w:pPr>
        <w:numPr>
          <w:ilvl w:val="0"/>
          <w:numId w:val="10"/>
        </w:numPr>
        <w:jc w:val="left"/>
        <w:rPr>
          <w:rFonts w:ascii="楷体" w:eastAsia="楷体" w:hAnsi="楷体" w:cs="华文楷体"/>
          <w:sz w:val="22"/>
          <w:szCs w:val="22"/>
        </w:rPr>
      </w:pPr>
      <w:r>
        <w:rPr>
          <w:rFonts w:ascii="楷体" w:eastAsia="楷体" w:hAnsi="楷体" w:cs="华文楷体" w:hint="eastAsia"/>
          <w:sz w:val="22"/>
          <w:szCs w:val="22"/>
        </w:rPr>
        <w:t>获批“中国制造</w:t>
      </w:r>
      <w:r>
        <w:rPr>
          <w:rFonts w:ascii="楷体" w:eastAsia="楷体" w:hAnsi="楷体" w:cs="华文楷体" w:hint="eastAsia"/>
          <w:sz w:val="22"/>
          <w:szCs w:val="22"/>
        </w:rPr>
        <w:t>2025</w:t>
      </w:r>
      <w:r>
        <w:rPr>
          <w:rFonts w:ascii="楷体" w:eastAsia="楷体" w:hAnsi="楷体" w:cs="华文楷体" w:hint="eastAsia"/>
          <w:sz w:val="22"/>
          <w:szCs w:val="22"/>
        </w:rPr>
        <w:t>”示范城市</w:t>
      </w:r>
    </w:p>
    <w:p w:rsidR="00C33F9E" w:rsidRDefault="00302069">
      <w:pPr>
        <w:numPr>
          <w:ilvl w:val="0"/>
          <w:numId w:val="10"/>
        </w:numPr>
        <w:jc w:val="left"/>
        <w:rPr>
          <w:rFonts w:ascii="楷体" w:eastAsia="楷体" w:hAnsi="楷体" w:cs="华文楷体"/>
          <w:sz w:val="22"/>
          <w:szCs w:val="22"/>
        </w:rPr>
      </w:pPr>
      <w:r>
        <w:rPr>
          <w:rFonts w:ascii="楷体" w:eastAsia="楷体" w:hAnsi="楷体" w:cs="华文楷体" w:hint="eastAsia"/>
          <w:sz w:val="22"/>
          <w:szCs w:val="22"/>
        </w:rPr>
        <w:t>战略性新兴产业加快发展</w:t>
      </w:r>
    </w:p>
    <w:p w:rsidR="00C33F9E" w:rsidRDefault="00302069">
      <w:pPr>
        <w:numPr>
          <w:ilvl w:val="0"/>
          <w:numId w:val="10"/>
        </w:numPr>
        <w:jc w:val="left"/>
        <w:rPr>
          <w:rFonts w:ascii="楷体" w:eastAsia="楷体" w:hAnsi="楷体" w:cs="华文楷体"/>
          <w:sz w:val="22"/>
          <w:szCs w:val="22"/>
        </w:rPr>
      </w:pPr>
      <w:r>
        <w:rPr>
          <w:rFonts w:ascii="楷体" w:eastAsia="楷体" w:hAnsi="楷体" w:cs="华文楷体" w:hint="eastAsia"/>
          <w:sz w:val="22"/>
          <w:szCs w:val="22"/>
        </w:rPr>
        <w:t>肥东、肥西、长丰进入全国百强县，四城区均进入全国百强区</w:t>
      </w:r>
    </w:p>
    <w:p w:rsidR="00C33F9E" w:rsidRDefault="00302069">
      <w:pPr>
        <w:jc w:val="left"/>
        <w:rPr>
          <w:rFonts w:ascii="楷体" w:eastAsia="楷体" w:hAnsi="楷体" w:cs="华文楷体"/>
        </w:rPr>
      </w:pPr>
      <w:r>
        <w:rPr>
          <w:rFonts w:ascii="楷体" w:eastAsia="楷体" w:hAnsi="楷体" w:cs="华文楷体" w:hint="eastAsia"/>
          <w:noProof/>
        </w:rPr>
        <w:drawing>
          <wp:anchor distT="0" distB="0" distL="114300" distR="114300" simplePos="0" relativeHeight="251640320" behindDoc="0" locked="0" layoutInCell="1" allowOverlap="1">
            <wp:simplePos x="0" y="0"/>
            <wp:positionH relativeFrom="page">
              <wp:posOffset>3319780</wp:posOffset>
            </wp:positionH>
            <wp:positionV relativeFrom="page">
              <wp:posOffset>10777855</wp:posOffset>
            </wp:positionV>
            <wp:extent cx="2877820" cy="2628265"/>
            <wp:effectExtent l="2633" t="3258" r="8653" b="10705"/>
            <wp:wrapSquare wrapText="bothSides"/>
            <wp:docPr id="52"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C33F9E" w:rsidRDefault="00302069">
      <w:pPr>
        <w:ind w:firstLine="420"/>
        <w:jc w:val="left"/>
        <w:rPr>
          <w:rFonts w:ascii="楷体" w:eastAsia="楷体" w:hAnsi="楷体" w:cs="华文楷体"/>
        </w:rPr>
      </w:pPr>
      <w:r>
        <w:rPr>
          <w:rFonts w:ascii="楷体" w:eastAsia="楷体" w:hAnsi="楷体" w:cs="华文楷体" w:hint="eastAsia"/>
        </w:rPr>
        <w:t>2013</w:t>
      </w:r>
      <w:r>
        <w:rPr>
          <w:rFonts w:ascii="楷体" w:eastAsia="楷体" w:hAnsi="楷体" w:cs="华文楷体" w:hint="eastAsia"/>
        </w:rPr>
        <w:t>年</w:t>
      </w:r>
      <w:r>
        <w:rPr>
          <w:rFonts w:ascii="楷体" w:eastAsia="楷体" w:hAnsi="楷体" w:cs="华文楷体" w:hint="eastAsia"/>
        </w:rPr>
        <w:t>-2016</w:t>
      </w:r>
      <w:r>
        <w:rPr>
          <w:rFonts w:ascii="楷体" w:eastAsia="楷体" w:hAnsi="楷体" w:cs="华文楷体" w:hint="eastAsia"/>
        </w:rPr>
        <w:t>年，</w:t>
      </w:r>
      <w:r>
        <w:rPr>
          <w:rFonts w:ascii="楷体" w:eastAsia="楷体" w:hAnsi="楷体" w:cs="华文楷体" w:hint="eastAsia"/>
        </w:rPr>
        <w:t>GDP</w:t>
      </w:r>
      <w:r>
        <w:rPr>
          <w:rFonts w:ascii="楷体" w:eastAsia="楷体" w:hAnsi="楷体" w:cs="华文楷体" w:hint="eastAsia"/>
        </w:rPr>
        <w:t>总量超越</w:t>
      </w:r>
      <w:r>
        <w:rPr>
          <w:rFonts w:ascii="楷体" w:eastAsia="楷体" w:hAnsi="楷体" w:cs="华文楷体" w:hint="eastAsia"/>
        </w:rPr>
        <w:t>5</w:t>
      </w:r>
      <w:r>
        <w:rPr>
          <w:rFonts w:ascii="楷体" w:eastAsia="楷体" w:hAnsi="楷体" w:cs="华文楷体" w:hint="eastAsia"/>
        </w:rPr>
        <w:t>个省会城市，跻身省会前十强；主要指标中，规上工业增加值由第</w:t>
      </w:r>
      <w:r>
        <w:rPr>
          <w:rFonts w:ascii="楷体" w:eastAsia="楷体" w:hAnsi="楷体" w:cs="华文楷体" w:hint="eastAsia"/>
        </w:rPr>
        <w:t>11</w:t>
      </w:r>
      <w:r>
        <w:rPr>
          <w:rFonts w:ascii="楷体" w:eastAsia="楷体" w:hAnsi="楷体" w:cs="华文楷体" w:hint="eastAsia"/>
        </w:rPr>
        <w:t>位前移至第</w:t>
      </w:r>
      <w:r>
        <w:rPr>
          <w:rFonts w:ascii="楷体" w:eastAsia="楷体" w:hAnsi="楷体" w:cs="华文楷体" w:hint="eastAsia"/>
        </w:rPr>
        <w:t>9</w:t>
      </w:r>
      <w:r>
        <w:rPr>
          <w:rFonts w:ascii="楷体" w:eastAsia="楷体" w:hAnsi="楷体" w:cs="华文楷体" w:hint="eastAsia"/>
        </w:rPr>
        <w:t>，固定资产投资前移</w:t>
      </w:r>
      <w:r>
        <w:rPr>
          <w:rFonts w:ascii="楷体" w:eastAsia="楷体" w:hAnsi="楷体" w:cs="华文楷体" w:hint="eastAsia"/>
        </w:rPr>
        <w:t>3</w:t>
      </w:r>
      <w:r>
        <w:rPr>
          <w:rFonts w:ascii="楷体" w:eastAsia="楷体" w:hAnsi="楷体" w:cs="华文楷体" w:hint="eastAsia"/>
        </w:rPr>
        <w:t>位居第</w:t>
      </w:r>
      <w:r>
        <w:rPr>
          <w:rFonts w:ascii="楷体" w:eastAsia="楷体" w:hAnsi="楷体" w:cs="华文楷体" w:hint="eastAsia"/>
        </w:rPr>
        <w:t>5</w:t>
      </w:r>
      <w:r>
        <w:rPr>
          <w:rFonts w:ascii="楷体" w:eastAsia="楷体" w:hAnsi="楷体" w:cs="华文楷体" w:hint="eastAsia"/>
        </w:rPr>
        <w:t>，社会消费品零售总额前移</w:t>
      </w:r>
      <w:r>
        <w:rPr>
          <w:rFonts w:ascii="楷体" w:eastAsia="楷体" w:hAnsi="楷体" w:cs="华文楷体" w:hint="eastAsia"/>
        </w:rPr>
        <w:t>1</w:t>
      </w:r>
      <w:r>
        <w:rPr>
          <w:rFonts w:ascii="楷体" w:eastAsia="楷体" w:hAnsi="楷体" w:cs="华文楷体" w:hint="eastAsia"/>
        </w:rPr>
        <w:t>位居第</w:t>
      </w:r>
      <w:r>
        <w:rPr>
          <w:rFonts w:ascii="楷体" w:eastAsia="楷体" w:hAnsi="楷体" w:cs="华文楷体" w:hint="eastAsia"/>
        </w:rPr>
        <w:t>15</w:t>
      </w:r>
      <w:r>
        <w:rPr>
          <w:rFonts w:ascii="楷体" w:eastAsia="楷体" w:hAnsi="楷体" w:cs="华文楷体" w:hint="eastAsia"/>
        </w:rPr>
        <w:t>，农村居民人均可支配收入由第</w:t>
      </w:r>
      <w:r>
        <w:rPr>
          <w:rFonts w:ascii="楷体" w:eastAsia="楷体" w:hAnsi="楷体" w:cs="华文楷体" w:hint="eastAsia"/>
        </w:rPr>
        <w:t>17</w:t>
      </w:r>
      <w:r>
        <w:rPr>
          <w:rFonts w:ascii="楷体" w:eastAsia="楷体" w:hAnsi="楷体" w:cs="华文楷体" w:hint="eastAsia"/>
        </w:rPr>
        <w:t>位前移至第</w:t>
      </w:r>
      <w:r>
        <w:rPr>
          <w:rFonts w:ascii="楷体" w:eastAsia="楷体" w:hAnsi="楷体" w:cs="华文楷体" w:hint="eastAsia"/>
        </w:rPr>
        <w:t>8</w:t>
      </w:r>
      <w:r>
        <w:rPr>
          <w:rFonts w:ascii="楷体" w:eastAsia="楷体" w:hAnsi="楷体" w:cs="华文楷体" w:hint="eastAsia"/>
        </w:rPr>
        <w:t>，进出口总额居第</w:t>
      </w:r>
      <w:r>
        <w:rPr>
          <w:rFonts w:ascii="楷体" w:eastAsia="楷体" w:hAnsi="楷体" w:cs="华文楷体" w:hint="eastAsia"/>
        </w:rPr>
        <w:t>9</w:t>
      </w:r>
      <w:r>
        <w:rPr>
          <w:rFonts w:ascii="楷体" w:eastAsia="楷体" w:hAnsi="楷体" w:cs="华文楷体" w:hint="eastAsia"/>
        </w:rPr>
        <w:t>。供给侧结构性改革取得新进展，在优化经济结构、转换增长动力上迈出更大步伐，三次产业结构由</w:t>
      </w:r>
      <w:r>
        <w:rPr>
          <w:rFonts w:ascii="楷体" w:eastAsia="楷体" w:hAnsi="楷体" w:cs="华文楷体" w:hint="eastAsia"/>
        </w:rPr>
        <w:t>2012</w:t>
      </w:r>
      <w:r>
        <w:rPr>
          <w:rFonts w:ascii="楷体" w:eastAsia="楷体" w:hAnsi="楷体" w:cs="华文楷体" w:hint="eastAsia"/>
        </w:rPr>
        <w:t>年的</w:t>
      </w:r>
      <w:r>
        <w:rPr>
          <w:rFonts w:ascii="楷体" w:eastAsia="楷体" w:hAnsi="楷体" w:cs="华文楷体" w:hint="eastAsia"/>
        </w:rPr>
        <w:t>5.5</w:t>
      </w:r>
      <w:r>
        <w:rPr>
          <w:rFonts w:ascii="楷体" w:eastAsia="楷体" w:hAnsi="楷体" w:cs="华文楷体" w:hint="eastAsia"/>
        </w:rPr>
        <w:t>∶</w:t>
      </w:r>
      <w:r>
        <w:rPr>
          <w:rFonts w:ascii="楷体" w:eastAsia="楷体" w:hAnsi="楷体" w:cs="华文楷体" w:hint="eastAsia"/>
        </w:rPr>
        <w:t>55.3</w:t>
      </w:r>
      <w:r>
        <w:rPr>
          <w:rFonts w:ascii="楷体" w:eastAsia="楷体" w:hAnsi="楷体" w:cs="华文楷体" w:hint="eastAsia"/>
        </w:rPr>
        <w:t>∶</w:t>
      </w:r>
      <w:r>
        <w:rPr>
          <w:rFonts w:ascii="楷体" w:eastAsia="楷体" w:hAnsi="楷体" w:cs="华文楷体" w:hint="eastAsia"/>
        </w:rPr>
        <w:t>39.2</w:t>
      </w:r>
      <w:r>
        <w:rPr>
          <w:rFonts w:ascii="楷体" w:eastAsia="楷体" w:hAnsi="楷体" w:cs="华文楷体" w:hint="eastAsia"/>
        </w:rPr>
        <w:t>调整为</w:t>
      </w:r>
      <w:r>
        <w:rPr>
          <w:rFonts w:ascii="楷体" w:eastAsia="楷体" w:hAnsi="楷体" w:cs="华文楷体" w:hint="eastAsia"/>
        </w:rPr>
        <w:t>2016</w:t>
      </w:r>
      <w:r>
        <w:rPr>
          <w:rFonts w:ascii="楷体" w:eastAsia="楷体" w:hAnsi="楷体" w:cs="华文楷体" w:hint="eastAsia"/>
        </w:rPr>
        <w:t>年的</w:t>
      </w:r>
      <w:r>
        <w:rPr>
          <w:rFonts w:ascii="楷体" w:eastAsia="楷体" w:hAnsi="楷体" w:cs="华文楷体" w:hint="eastAsia"/>
        </w:rPr>
        <w:t>4.3</w:t>
      </w:r>
      <w:r>
        <w:rPr>
          <w:rFonts w:ascii="楷体" w:eastAsia="楷体" w:hAnsi="楷体" w:cs="华文楷体" w:hint="eastAsia"/>
        </w:rPr>
        <w:t>∶</w:t>
      </w:r>
      <w:r>
        <w:rPr>
          <w:rFonts w:ascii="楷体" w:eastAsia="楷体" w:hAnsi="楷体" w:cs="华文楷体" w:hint="eastAsia"/>
        </w:rPr>
        <w:t>50.7</w:t>
      </w:r>
      <w:r>
        <w:rPr>
          <w:rFonts w:ascii="楷体" w:eastAsia="楷体" w:hAnsi="楷体" w:cs="华文楷体" w:hint="eastAsia"/>
        </w:rPr>
        <w:t>∶</w:t>
      </w:r>
      <w:r>
        <w:rPr>
          <w:rFonts w:ascii="楷体" w:eastAsia="楷体" w:hAnsi="楷体" w:cs="华文楷体" w:hint="eastAsia"/>
        </w:rPr>
        <w:t>45.0</w:t>
      </w:r>
      <w:r>
        <w:rPr>
          <w:rFonts w:ascii="楷体" w:eastAsia="楷体" w:hAnsi="楷体" w:cs="华文楷体" w:hint="eastAsia"/>
        </w:rPr>
        <w:t>。</w:t>
      </w:r>
    </w:p>
    <w:p w:rsidR="00C33F9E" w:rsidRDefault="00302069">
      <w:pPr>
        <w:jc w:val="left"/>
        <w:rPr>
          <w:rFonts w:ascii="楷体" w:eastAsia="楷体" w:hAnsi="楷体" w:cs="华文楷体"/>
        </w:rPr>
      </w:pPr>
      <w:r>
        <w:rPr>
          <w:rFonts w:ascii="楷体" w:eastAsia="楷体" w:hAnsi="楷体" w:cs="华文楷体" w:hint="eastAsia"/>
          <w:noProof/>
          <w:sz w:val="22"/>
          <w:szCs w:val="22"/>
        </w:rPr>
        <w:drawing>
          <wp:anchor distT="0" distB="0" distL="114300" distR="114300" simplePos="0" relativeHeight="251638272" behindDoc="0" locked="0" layoutInCell="1" allowOverlap="1">
            <wp:simplePos x="0" y="0"/>
            <wp:positionH relativeFrom="page">
              <wp:posOffset>737870</wp:posOffset>
            </wp:positionH>
            <wp:positionV relativeFrom="page">
              <wp:posOffset>4046855</wp:posOffset>
            </wp:positionV>
            <wp:extent cx="2995295" cy="2798445"/>
            <wp:effectExtent l="19050" t="0" r="14605" b="1905"/>
            <wp:wrapSquare wrapText="bothSides"/>
            <wp:docPr id="49"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Pr>
          <w:rFonts w:ascii="楷体" w:eastAsia="楷体" w:hAnsi="楷体" w:cs="华文楷体" w:hint="eastAsia"/>
          <w:noProof/>
          <w:sz w:val="22"/>
          <w:szCs w:val="22"/>
        </w:rPr>
        <w:drawing>
          <wp:anchor distT="0" distB="0" distL="114300" distR="114300" simplePos="0" relativeHeight="251637248" behindDoc="0" locked="0" layoutInCell="1" allowOverlap="1">
            <wp:simplePos x="0" y="0"/>
            <wp:positionH relativeFrom="column">
              <wp:posOffset>3233420</wp:posOffset>
            </wp:positionH>
            <wp:positionV relativeFrom="paragraph">
              <wp:posOffset>358140</wp:posOffset>
            </wp:positionV>
            <wp:extent cx="3481070" cy="2538095"/>
            <wp:effectExtent l="19050" t="0" r="24395"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C33F9E" w:rsidRDefault="00302069">
      <w:pPr>
        <w:jc w:val="left"/>
        <w:rPr>
          <w:rFonts w:ascii="楷体" w:eastAsia="楷体" w:hAnsi="楷体" w:cs="华文楷体"/>
        </w:rPr>
      </w:pPr>
      <w:r>
        <w:rPr>
          <w:rFonts w:ascii="楷体" w:eastAsia="楷体" w:hAnsi="楷体"/>
          <w:noProof/>
        </w:rPr>
        <w:drawing>
          <wp:anchor distT="0" distB="0" distL="114300" distR="114300" simplePos="0" relativeHeight="251663872" behindDoc="0" locked="0" layoutInCell="1" allowOverlap="1">
            <wp:simplePos x="0" y="0"/>
            <wp:positionH relativeFrom="column">
              <wp:posOffset>76835</wp:posOffset>
            </wp:positionH>
            <wp:positionV relativeFrom="paragraph">
              <wp:posOffset>2882900</wp:posOffset>
            </wp:positionV>
            <wp:extent cx="3474720" cy="2942590"/>
            <wp:effectExtent l="19050" t="19050" r="11430" b="10160"/>
            <wp:wrapSquare wrapText="bothSides"/>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noChangeArrowheads="1"/>
                    </pic:cNvPicPr>
                  </pic:nvPicPr>
                  <pic:blipFill>
                    <a:blip r:embed="rId46" cstate="print"/>
                    <a:srcRect/>
                    <a:stretch>
                      <a:fillRect/>
                    </a:stretch>
                  </pic:blipFill>
                  <pic:spPr>
                    <a:xfrm>
                      <a:off x="0" y="0"/>
                      <a:ext cx="3474720" cy="2942590"/>
                    </a:xfrm>
                    <a:prstGeom prst="rect">
                      <a:avLst/>
                    </a:prstGeom>
                    <a:noFill/>
                    <a:ln w="9525" cmpd="sng">
                      <a:solidFill>
                        <a:srgbClr val="808080"/>
                      </a:solidFill>
                      <a:miter lim="800000"/>
                      <a:headEnd/>
                      <a:tailEnd/>
                    </a:ln>
                    <a:effectLst/>
                  </pic:spPr>
                </pic:pic>
              </a:graphicData>
            </a:graphic>
          </wp:anchor>
        </w:drawing>
      </w:r>
      <w:r>
        <w:rPr>
          <w:rFonts w:ascii="楷体" w:eastAsia="楷体" w:hAnsi="楷体"/>
          <w:noProof/>
        </w:rPr>
        <w:drawing>
          <wp:anchor distT="0" distB="0" distL="114300" distR="114300" simplePos="0" relativeHeight="251639296" behindDoc="0" locked="0" layoutInCell="1" allowOverlap="1">
            <wp:simplePos x="0" y="0"/>
            <wp:positionH relativeFrom="column">
              <wp:posOffset>-3111500</wp:posOffset>
            </wp:positionH>
            <wp:positionV relativeFrom="paragraph">
              <wp:posOffset>3110865</wp:posOffset>
            </wp:positionV>
            <wp:extent cx="3099435" cy="2496185"/>
            <wp:effectExtent l="19050" t="0" r="24765" b="0"/>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C33F9E" w:rsidRDefault="00302069">
      <w:pPr>
        <w:jc w:val="left"/>
        <w:rPr>
          <w:rFonts w:ascii="楷体" w:eastAsia="楷体" w:hAnsi="楷体" w:cs="华文楷体"/>
          <w:sz w:val="28"/>
          <w:szCs w:val="36"/>
        </w:rPr>
      </w:pPr>
      <w:r>
        <w:rPr>
          <w:rFonts w:ascii="楷体" w:eastAsia="楷体" w:hAnsi="楷体" w:cs="华文楷体" w:hint="eastAsia"/>
          <w:b/>
          <w:sz w:val="28"/>
          <w:szCs w:val="36"/>
        </w:rPr>
        <w:t>全面深化改革取得重大突破</w:t>
      </w:r>
    </w:p>
    <w:p w:rsidR="00C33F9E" w:rsidRDefault="00302069">
      <w:pPr>
        <w:numPr>
          <w:ilvl w:val="0"/>
          <w:numId w:val="11"/>
        </w:numPr>
        <w:jc w:val="left"/>
        <w:rPr>
          <w:rFonts w:ascii="楷体" w:eastAsia="楷体" w:hAnsi="楷体" w:cs="华文楷体"/>
          <w:sz w:val="22"/>
          <w:szCs w:val="28"/>
        </w:rPr>
      </w:pPr>
      <w:r>
        <w:rPr>
          <w:rFonts w:ascii="楷体" w:eastAsia="楷体" w:hAnsi="楷体" w:cs="华文楷体" w:hint="eastAsia"/>
          <w:sz w:val="22"/>
          <w:szCs w:val="28"/>
        </w:rPr>
        <w:t>主要领域改革主体框架基本确立</w:t>
      </w:r>
    </w:p>
    <w:p w:rsidR="00C33F9E" w:rsidRDefault="00302069">
      <w:pPr>
        <w:numPr>
          <w:ilvl w:val="0"/>
          <w:numId w:val="12"/>
        </w:numPr>
        <w:jc w:val="left"/>
        <w:rPr>
          <w:rFonts w:ascii="楷体" w:eastAsia="楷体" w:hAnsi="楷体" w:cs="华文楷体"/>
          <w:sz w:val="22"/>
          <w:szCs w:val="28"/>
        </w:rPr>
      </w:pPr>
      <w:r>
        <w:rPr>
          <w:rFonts w:ascii="楷体" w:eastAsia="楷体" w:hAnsi="楷体" w:cs="华文楷体" w:hint="eastAsia"/>
          <w:sz w:val="22"/>
          <w:szCs w:val="28"/>
        </w:rPr>
        <w:t>全面深化改革取得重大成就</w:t>
      </w: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合肥成绩</w:t>
      </w:r>
    </w:p>
    <w:p w:rsidR="00C33F9E" w:rsidRDefault="00302069">
      <w:pPr>
        <w:numPr>
          <w:ilvl w:val="0"/>
          <w:numId w:val="13"/>
        </w:numPr>
        <w:jc w:val="left"/>
        <w:rPr>
          <w:rFonts w:ascii="楷体" w:eastAsia="楷体" w:hAnsi="楷体" w:cs="华文楷体"/>
          <w:sz w:val="22"/>
          <w:szCs w:val="28"/>
        </w:rPr>
      </w:pPr>
      <w:r>
        <w:rPr>
          <w:rFonts w:ascii="楷体" w:eastAsia="楷体" w:hAnsi="楷体" w:cs="华文楷体" w:hint="eastAsia"/>
          <w:sz w:val="22"/>
          <w:szCs w:val="28"/>
        </w:rPr>
        <w:t>“</w:t>
      </w:r>
      <w:r>
        <w:rPr>
          <w:rFonts w:ascii="楷体" w:eastAsia="楷体" w:hAnsi="楷体" w:cs="华文楷体" w:hint="eastAsia"/>
          <w:sz w:val="22"/>
          <w:szCs w:val="28"/>
        </w:rPr>
        <w:t>1+3+5</w:t>
      </w:r>
      <w:r>
        <w:rPr>
          <w:rFonts w:ascii="楷体" w:eastAsia="楷体" w:hAnsi="楷体" w:cs="华文楷体" w:hint="eastAsia"/>
          <w:sz w:val="22"/>
          <w:szCs w:val="28"/>
        </w:rPr>
        <w:t>”扶持产业发展政策体系</w:t>
      </w:r>
    </w:p>
    <w:p w:rsidR="00C33F9E" w:rsidRDefault="00302069">
      <w:pPr>
        <w:numPr>
          <w:ilvl w:val="0"/>
          <w:numId w:val="13"/>
        </w:numPr>
        <w:jc w:val="left"/>
        <w:rPr>
          <w:rFonts w:ascii="楷体" w:eastAsia="楷体" w:hAnsi="楷体" w:cs="华文楷体"/>
          <w:sz w:val="22"/>
          <w:szCs w:val="28"/>
        </w:rPr>
      </w:pPr>
      <w:r>
        <w:rPr>
          <w:rFonts w:ascii="楷体" w:eastAsia="楷体" w:hAnsi="楷体" w:cs="华文楷体" w:hint="eastAsia"/>
          <w:sz w:val="22"/>
          <w:szCs w:val="28"/>
        </w:rPr>
        <w:t>合肥版的“光伏扶贫”模式</w:t>
      </w:r>
    </w:p>
    <w:p w:rsidR="00C33F9E" w:rsidRDefault="00302069">
      <w:pPr>
        <w:numPr>
          <w:ilvl w:val="0"/>
          <w:numId w:val="13"/>
        </w:numPr>
        <w:jc w:val="left"/>
        <w:rPr>
          <w:rFonts w:ascii="楷体" w:eastAsia="楷体" w:hAnsi="楷体" w:cs="华文楷体"/>
          <w:sz w:val="22"/>
          <w:szCs w:val="28"/>
        </w:rPr>
      </w:pPr>
      <w:r>
        <w:rPr>
          <w:rFonts w:ascii="楷体" w:eastAsia="楷体" w:hAnsi="楷体" w:cs="华文楷体" w:hint="eastAsia"/>
          <w:sz w:val="22"/>
          <w:szCs w:val="28"/>
        </w:rPr>
        <w:t>省市共建公共资源交易“合肥模式”</w:t>
      </w:r>
    </w:p>
    <w:p w:rsidR="00C33F9E" w:rsidRDefault="00302069">
      <w:pPr>
        <w:numPr>
          <w:ilvl w:val="0"/>
          <w:numId w:val="13"/>
        </w:numPr>
        <w:jc w:val="left"/>
        <w:rPr>
          <w:rFonts w:ascii="楷体" w:eastAsia="楷体" w:hAnsi="楷体" w:cs="华文楷体"/>
          <w:sz w:val="22"/>
          <w:szCs w:val="28"/>
        </w:rPr>
      </w:pPr>
      <w:r>
        <w:rPr>
          <w:rFonts w:ascii="楷体" w:eastAsia="楷体" w:hAnsi="楷体" w:cs="华文楷体" w:hint="eastAsia"/>
          <w:sz w:val="22"/>
          <w:szCs w:val="28"/>
        </w:rPr>
        <w:t>基层医改、国家节约集约用地试点市建设等，都在全国具有重要影响</w:t>
      </w:r>
    </w:p>
    <w:p w:rsidR="00C33F9E" w:rsidRDefault="00C33F9E">
      <w:pPr>
        <w:ind w:left="425"/>
        <w:jc w:val="left"/>
        <w:rPr>
          <w:rFonts w:ascii="楷体" w:eastAsia="楷体" w:hAnsi="楷体" w:cs="华文楷体"/>
          <w:sz w:val="22"/>
          <w:szCs w:val="28"/>
        </w:rPr>
      </w:pPr>
    </w:p>
    <w:p w:rsidR="00C33F9E" w:rsidRDefault="00302069">
      <w:pPr>
        <w:jc w:val="left"/>
        <w:rPr>
          <w:rFonts w:ascii="楷体" w:eastAsia="楷体" w:hAnsi="楷体" w:cs="华文楷体"/>
          <w:b/>
          <w:sz w:val="28"/>
          <w:szCs w:val="36"/>
        </w:rPr>
      </w:pPr>
      <w:r>
        <w:rPr>
          <w:rFonts w:ascii="楷体" w:eastAsia="楷体" w:hAnsi="楷体" w:cs="华文楷体" w:hint="eastAsia"/>
          <w:b/>
          <w:sz w:val="28"/>
          <w:szCs w:val="36"/>
        </w:rPr>
        <w:t>民主法治建设迈出重大步伐</w:t>
      </w:r>
    </w:p>
    <w:p w:rsidR="00C33F9E" w:rsidRDefault="00302069">
      <w:pPr>
        <w:numPr>
          <w:ilvl w:val="0"/>
          <w:numId w:val="14"/>
        </w:numPr>
        <w:jc w:val="left"/>
        <w:rPr>
          <w:rFonts w:ascii="楷体" w:eastAsia="楷体" w:hAnsi="楷体" w:cs="华文楷体"/>
          <w:sz w:val="22"/>
          <w:szCs w:val="28"/>
        </w:rPr>
      </w:pPr>
      <w:r>
        <w:rPr>
          <w:rFonts w:ascii="楷体" w:eastAsia="楷体" w:hAnsi="楷体" w:cs="华文楷体" w:hint="eastAsia"/>
          <w:sz w:val="22"/>
          <w:szCs w:val="28"/>
        </w:rPr>
        <w:t>全面推进依法治国</w:t>
      </w:r>
    </w:p>
    <w:p w:rsidR="00C33F9E" w:rsidRDefault="00302069">
      <w:pPr>
        <w:numPr>
          <w:ilvl w:val="0"/>
          <w:numId w:val="15"/>
        </w:numPr>
        <w:jc w:val="left"/>
        <w:rPr>
          <w:rFonts w:ascii="楷体" w:eastAsia="楷体" w:hAnsi="楷体" w:cs="华文楷体"/>
          <w:sz w:val="22"/>
          <w:szCs w:val="28"/>
        </w:rPr>
      </w:pPr>
      <w:r>
        <w:rPr>
          <w:rFonts w:ascii="楷体" w:eastAsia="楷体" w:hAnsi="楷体" w:cs="华文楷体" w:hint="eastAsia"/>
          <w:sz w:val="22"/>
          <w:szCs w:val="28"/>
        </w:rPr>
        <w:t>建设中国特色社会主义法治体系</w:t>
      </w: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合肥成绩</w:t>
      </w:r>
    </w:p>
    <w:p w:rsidR="00C33F9E" w:rsidRDefault="00302069">
      <w:pPr>
        <w:numPr>
          <w:ilvl w:val="0"/>
          <w:numId w:val="16"/>
        </w:numPr>
        <w:jc w:val="left"/>
        <w:rPr>
          <w:rFonts w:ascii="楷体" w:eastAsia="楷体" w:hAnsi="楷体" w:cs="华文楷体"/>
          <w:sz w:val="22"/>
          <w:szCs w:val="28"/>
        </w:rPr>
      </w:pPr>
      <w:r>
        <w:rPr>
          <w:rFonts w:ascii="楷体" w:eastAsia="楷体" w:hAnsi="楷体" w:cs="华文楷体" w:hint="eastAsia"/>
          <w:sz w:val="22"/>
          <w:szCs w:val="28"/>
        </w:rPr>
        <w:t>制定、修订促进民营经济发展条例、投资环境条例、城市管理条例等</w:t>
      </w:r>
      <w:r>
        <w:rPr>
          <w:rFonts w:ascii="楷体" w:eastAsia="楷体" w:hAnsi="楷体" w:cs="华文楷体" w:hint="eastAsia"/>
          <w:sz w:val="22"/>
          <w:szCs w:val="28"/>
        </w:rPr>
        <w:t>13</w:t>
      </w:r>
      <w:r>
        <w:rPr>
          <w:rFonts w:ascii="楷体" w:eastAsia="楷体" w:hAnsi="楷体" w:cs="华文楷体" w:hint="eastAsia"/>
          <w:sz w:val="22"/>
          <w:szCs w:val="28"/>
        </w:rPr>
        <w:t>部地方性法规，对</w:t>
      </w:r>
      <w:r>
        <w:rPr>
          <w:rFonts w:ascii="楷体" w:eastAsia="楷体" w:hAnsi="楷体" w:cs="华文楷体" w:hint="eastAsia"/>
          <w:sz w:val="22"/>
          <w:szCs w:val="28"/>
        </w:rPr>
        <w:t>3</w:t>
      </w:r>
      <w:r>
        <w:rPr>
          <w:rFonts w:ascii="楷体" w:eastAsia="楷体" w:hAnsi="楷体" w:cs="华文楷体" w:hint="eastAsia"/>
          <w:sz w:val="22"/>
          <w:szCs w:val="28"/>
        </w:rPr>
        <w:t>部法规开展立法后评估</w:t>
      </w:r>
    </w:p>
    <w:p w:rsidR="00C33F9E" w:rsidRDefault="00302069">
      <w:pPr>
        <w:numPr>
          <w:ilvl w:val="0"/>
          <w:numId w:val="16"/>
        </w:numPr>
        <w:jc w:val="left"/>
        <w:rPr>
          <w:rFonts w:ascii="楷体" w:eastAsia="楷体" w:hAnsi="楷体" w:cs="华文楷体"/>
          <w:sz w:val="22"/>
          <w:szCs w:val="28"/>
        </w:rPr>
      </w:pPr>
      <w:r>
        <w:rPr>
          <w:rFonts w:ascii="楷体" w:eastAsia="楷体" w:hAnsi="楷体" w:cs="华文楷体" w:hint="eastAsia"/>
          <w:sz w:val="22"/>
          <w:szCs w:val="28"/>
        </w:rPr>
        <w:t>不断完善依法决策机制深入推进法治政府建设，在全省率先形成了完备的“</w:t>
      </w:r>
      <w:r>
        <w:rPr>
          <w:rFonts w:ascii="楷体" w:eastAsia="楷体" w:hAnsi="楷体" w:cs="华文楷体" w:hint="eastAsia"/>
          <w:sz w:val="22"/>
          <w:szCs w:val="28"/>
        </w:rPr>
        <w:t>2+12</w:t>
      </w:r>
      <w:r>
        <w:rPr>
          <w:rFonts w:ascii="楷体" w:eastAsia="楷体" w:hAnsi="楷体" w:cs="华文楷体" w:hint="eastAsia"/>
          <w:sz w:val="22"/>
          <w:szCs w:val="28"/>
        </w:rPr>
        <w:t>”科学决策制度体系</w:t>
      </w:r>
    </w:p>
    <w:p w:rsidR="00C33F9E" w:rsidRDefault="00302069">
      <w:pPr>
        <w:numPr>
          <w:ilvl w:val="0"/>
          <w:numId w:val="16"/>
        </w:numPr>
        <w:jc w:val="left"/>
        <w:rPr>
          <w:rFonts w:ascii="楷体" w:eastAsia="楷体" w:hAnsi="楷体" w:cs="华文楷体"/>
          <w:sz w:val="22"/>
          <w:szCs w:val="28"/>
        </w:rPr>
      </w:pPr>
      <w:r>
        <w:rPr>
          <w:rFonts w:ascii="楷体" w:eastAsia="楷体" w:hAnsi="楷体" w:cs="华文楷体" w:hint="eastAsia"/>
          <w:sz w:val="22"/>
          <w:szCs w:val="28"/>
        </w:rPr>
        <w:t>在城市法治建设评估中位居全国百座大城市第</w:t>
      </w:r>
      <w:r>
        <w:rPr>
          <w:rFonts w:ascii="楷体" w:eastAsia="楷体" w:hAnsi="楷体" w:cs="华文楷体" w:hint="eastAsia"/>
          <w:sz w:val="22"/>
          <w:szCs w:val="28"/>
        </w:rPr>
        <w:t>6</w:t>
      </w:r>
      <w:r>
        <w:rPr>
          <w:rFonts w:ascii="楷体" w:eastAsia="楷体" w:hAnsi="楷体" w:cs="华文楷体" w:hint="eastAsia"/>
          <w:sz w:val="22"/>
          <w:szCs w:val="28"/>
        </w:rPr>
        <w:t>位</w:t>
      </w:r>
    </w:p>
    <w:p w:rsidR="00C33F9E" w:rsidRDefault="00C33F9E">
      <w:pPr>
        <w:ind w:left="425"/>
        <w:jc w:val="left"/>
        <w:rPr>
          <w:rFonts w:ascii="楷体" w:eastAsia="楷体" w:hAnsi="楷体" w:cs="华文楷体"/>
          <w:sz w:val="22"/>
          <w:szCs w:val="28"/>
        </w:rPr>
      </w:pPr>
    </w:p>
    <w:p w:rsidR="00C33F9E" w:rsidRDefault="00302069">
      <w:pPr>
        <w:jc w:val="left"/>
        <w:rPr>
          <w:rFonts w:ascii="楷体" w:eastAsia="楷体" w:hAnsi="楷体" w:cs="华文楷体"/>
          <w:b/>
          <w:sz w:val="28"/>
          <w:szCs w:val="36"/>
        </w:rPr>
      </w:pPr>
      <w:r>
        <w:rPr>
          <w:rFonts w:ascii="楷体" w:eastAsia="楷体" w:hAnsi="楷体" w:cs="华文楷体" w:hint="eastAsia"/>
          <w:b/>
          <w:sz w:val="28"/>
          <w:szCs w:val="36"/>
        </w:rPr>
        <w:t>思想文化建设</w:t>
      </w:r>
      <w:r>
        <w:rPr>
          <w:rFonts w:ascii="楷体" w:eastAsia="楷体" w:hAnsi="楷体" w:cs="华文楷体" w:hint="eastAsia"/>
          <w:b/>
          <w:sz w:val="28"/>
          <w:szCs w:val="36"/>
        </w:rPr>
        <w:t>取得重大进展</w:t>
      </w:r>
    </w:p>
    <w:p w:rsidR="00C33F9E" w:rsidRDefault="00302069">
      <w:pPr>
        <w:numPr>
          <w:ilvl w:val="0"/>
          <w:numId w:val="17"/>
        </w:numPr>
        <w:jc w:val="left"/>
        <w:rPr>
          <w:rFonts w:ascii="楷体" w:eastAsia="楷体" w:hAnsi="楷体" w:cs="华文楷体"/>
          <w:sz w:val="22"/>
          <w:szCs w:val="28"/>
        </w:rPr>
      </w:pPr>
      <w:r>
        <w:rPr>
          <w:rFonts w:ascii="楷体" w:eastAsia="楷体" w:hAnsi="楷体" w:cs="华文楷体" w:hint="eastAsia"/>
          <w:sz w:val="22"/>
          <w:szCs w:val="28"/>
        </w:rPr>
        <w:t>加强党的意识形态工作</w:t>
      </w:r>
    </w:p>
    <w:p w:rsidR="00C33F9E" w:rsidRDefault="00302069">
      <w:pPr>
        <w:numPr>
          <w:ilvl w:val="0"/>
          <w:numId w:val="18"/>
        </w:numPr>
        <w:jc w:val="left"/>
        <w:rPr>
          <w:rFonts w:ascii="楷体" w:eastAsia="楷体" w:hAnsi="楷体" w:cs="华文楷体"/>
          <w:sz w:val="22"/>
          <w:szCs w:val="28"/>
        </w:rPr>
      </w:pPr>
      <w:r>
        <w:rPr>
          <w:rFonts w:ascii="楷体" w:eastAsia="楷体" w:hAnsi="楷体" w:cs="华文楷体" w:hint="eastAsia"/>
          <w:sz w:val="22"/>
          <w:szCs w:val="28"/>
        </w:rPr>
        <w:t>加强宣传舆论阵地管理</w:t>
      </w: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合肥成绩</w:t>
      </w:r>
    </w:p>
    <w:p w:rsidR="00C33F9E" w:rsidRDefault="00302069">
      <w:pPr>
        <w:numPr>
          <w:ilvl w:val="0"/>
          <w:numId w:val="19"/>
        </w:numPr>
        <w:jc w:val="left"/>
        <w:rPr>
          <w:rFonts w:ascii="楷体" w:eastAsia="楷体" w:hAnsi="楷体" w:cs="华文楷体"/>
          <w:sz w:val="22"/>
          <w:szCs w:val="28"/>
        </w:rPr>
      </w:pPr>
      <w:r>
        <w:rPr>
          <w:rFonts w:ascii="楷体" w:eastAsia="楷体" w:hAnsi="楷体" w:cs="华文楷体" w:hint="eastAsia"/>
          <w:sz w:val="22"/>
          <w:szCs w:val="28"/>
        </w:rPr>
        <w:t>荣膺第四届全国文明城市</w:t>
      </w:r>
    </w:p>
    <w:p w:rsidR="00C33F9E" w:rsidRDefault="00302069">
      <w:pPr>
        <w:numPr>
          <w:ilvl w:val="0"/>
          <w:numId w:val="19"/>
        </w:numPr>
        <w:jc w:val="left"/>
        <w:rPr>
          <w:rFonts w:ascii="楷体" w:eastAsia="楷体" w:hAnsi="楷体" w:cs="华文楷体"/>
          <w:sz w:val="22"/>
          <w:szCs w:val="28"/>
        </w:rPr>
      </w:pPr>
      <w:r>
        <w:rPr>
          <w:rFonts w:ascii="楷体" w:eastAsia="楷体" w:hAnsi="楷体" w:cs="华文楷体" w:hint="eastAsia"/>
          <w:sz w:val="22"/>
          <w:szCs w:val="28"/>
        </w:rPr>
        <w:t>国家级文化科技融合示范基地建设</w:t>
      </w:r>
    </w:p>
    <w:p w:rsidR="00C33F9E" w:rsidRDefault="00302069">
      <w:pPr>
        <w:numPr>
          <w:ilvl w:val="0"/>
          <w:numId w:val="19"/>
        </w:numPr>
        <w:jc w:val="left"/>
        <w:rPr>
          <w:rFonts w:ascii="楷体" w:eastAsia="楷体" w:hAnsi="楷体" w:cs="华文楷体"/>
          <w:sz w:val="22"/>
          <w:szCs w:val="28"/>
        </w:rPr>
      </w:pPr>
      <w:r>
        <w:rPr>
          <w:rFonts w:ascii="楷体" w:eastAsia="楷体" w:hAnsi="楷体" w:cs="华文楷体" w:hint="eastAsia"/>
          <w:sz w:val="22"/>
          <w:szCs w:val="28"/>
        </w:rPr>
        <w:t>在全省率先建成以“合肥发布”为龙头的政务新媒体矩阵</w:t>
      </w:r>
    </w:p>
    <w:p w:rsidR="00C33F9E" w:rsidRDefault="00302069">
      <w:pPr>
        <w:numPr>
          <w:ilvl w:val="0"/>
          <w:numId w:val="19"/>
        </w:numPr>
        <w:jc w:val="left"/>
        <w:rPr>
          <w:rFonts w:ascii="楷体" w:eastAsia="楷体" w:hAnsi="楷体" w:cs="华文楷体"/>
          <w:sz w:val="22"/>
          <w:szCs w:val="28"/>
        </w:rPr>
      </w:pPr>
      <w:r>
        <w:rPr>
          <w:rFonts w:ascii="楷体" w:eastAsia="楷体" w:hAnsi="楷体" w:cs="华文楷体" w:hint="eastAsia"/>
          <w:sz w:val="22"/>
          <w:szCs w:val="28"/>
        </w:rPr>
        <w:t>广泛开展社会主义核心价值观宣传教育</w:t>
      </w:r>
    </w:p>
    <w:p w:rsidR="00C33F9E" w:rsidRDefault="00302069">
      <w:pPr>
        <w:numPr>
          <w:ilvl w:val="0"/>
          <w:numId w:val="19"/>
        </w:numPr>
        <w:jc w:val="left"/>
        <w:rPr>
          <w:rFonts w:ascii="楷体" w:eastAsia="楷体" w:hAnsi="楷体" w:cs="华文楷体"/>
          <w:sz w:val="22"/>
          <w:szCs w:val="28"/>
        </w:rPr>
      </w:pPr>
      <w:r>
        <w:rPr>
          <w:rFonts w:ascii="楷体" w:eastAsia="楷体" w:hAnsi="楷体" w:cs="华文楷体" w:hint="eastAsia"/>
          <w:sz w:val="22"/>
          <w:szCs w:val="28"/>
        </w:rPr>
        <w:t>134</w:t>
      </w:r>
      <w:r>
        <w:rPr>
          <w:rFonts w:ascii="楷体" w:eastAsia="楷体" w:hAnsi="楷体" w:cs="华文楷体" w:hint="eastAsia"/>
          <w:sz w:val="22"/>
          <w:szCs w:val="28"/>
        </w:rPr>
        <w:t>人入选中国好人榜，居省会城市前列</w:t>
      </w:r>
    </w:p>
    <w:p w:rsidR="00C33F9E" w:rsidRDefault="00302069">
      <w:pPr>
        <w:numPr>
          <w:ilvl w:val="0"/>
          <w:numId w:val="19"/>
        </w:numPr>
        <w:jc w:val="left"/>
        <w:rPr>
          <w:rFonts w:ascii="楷体" w:eastAsia="楷体" w:hAnsi="楷体" w:cs="华文楷体"/>
          <w:sz w:val="22"/>
          <w:szCs w:val="28"/>
        </w:rPr>
      </w:pPr>
      <w:r>
        <w:rPr>
          <w:rFonts w:ascii="楷体" w:eastAsia="楷体" w:hAnsi="楷体" w:cs="华文楷体" w:hint="eastAsia"/>
          <w:sz w:val="22"/>
          <w:szCs w:val="28"/>
        </w:rPr>
        <w:t>连续</w:t>
      </w:r>
      <w:r>
        <w:rPr>
          <w:rFonts w:ascii="楷体" w:eastAsia="楷体" w:hAnsi="楷体" w:cs="华文楷体" w:hint="eastAsia"/>
          <w:sz w:val="22"/>
          <w:szCs w:val="28"/>
        </w:rPr>
        <w:t>4</w:t>
      </w:r>
      <w:r>
        <w:rPr>
          <w:rFonts w:ascii="楷体" w:eastAsia="楷体" w:hAnsi="楷体" w:cs="华文楷体" w:hint="eastAsia"/>
          <w:sz w:val="22"/>
          <w:szCs w:val="28"/>
        </w:rPr>
        <w:t>年位居“全国最爱阅读城市”前三</w:t>
      </w:r>
    </w:p>
    <w:p w:rsidR="00C33F9E" w:rsidRDefault="00C33F9E">
      <w:pPr>
        <w:ind w:left="425"/>
        <w:jc w:val="left"/>
        <w:rPr>
          <w:rFonts w:ascii="楷体" w:eastAsia="楷体" w:hAnsi="楷体" w:cs="华文楷体"/>
          <w:sz w:val="22"/>
          <w:szCs w:val="28"/>
        </w:rPr>
      </w:pPr>
    </w:p>
    <w:p w:rsidR="00C33F9E" w:rsidRDefault="00302069">
      <w:pPr>
        <w:jc w:val="left"/>
        <w:rPr>
          <w:rFonts w:ascii="楷体" w:eastAsia="楷体" w:hAnsi="楷体" w:cs="华文楷体"/>
          <w:b/>
          <w:sz w:val="28"/>
          <w:szCs w:val="36"/>
        </w:rPr>
      </w:pPr>
      <w:r>
        <w:rPr>
          <w:rFonts w:ascii="楷体" w:eastAsia="楷体" w:hAnsi="楷体" w:cs="华文楷体" w:hint="eastAsia"/>
          <w:b/>
          <w:sz w:val="28"/>
          <w:szCs w:val="36"/>
        </w:rPr>
        <w:t>人民生活不断改善</w:t>
      </w:r>
    </w:p>
    <w:p w:rsidR="00C33F9E" w:rsidRDefault="00302069">
      <w:pPr>
        <w:numPr>
          <w:ilvl w:val="0"/>
          <w:numId w:val="20"/>
        </w:numPr>
        <w:jc w:val="left"/>
        <w:rPr>
          <w:rFonts w:ascii="楷体" w:eastAsia="楷体" w:hAnsi="楷体" w:cs="华文楷体"/>
          <w:sz w:val="22"/>
          <w:szCs w:val="28"/>
        </w:rPr>
      </w:pPr>
      <w:r>
        <w:rPr>
          <w:rFonts w:ascii="楷体" w:eastAsia="楷体" w:hAnsi="楷体" w:cs="华文楷体" w:hint="eastAsia"/>
          <w:sz w:val="22"/>
          <w:szCs w:val="28"/>
        </w:rPr>
        <w:t>一大批惠民举措落地实施</w:t>
      </w:r>
    </w:p>
    <w:p w:rsidR="00C33F9E" w:rsidRDefault="00302069">
      <w:pPr>
        <w:numPr>
          <w:ilvl w:val="0"/>
          <w:numId w:val="21"/>
        </w:numPr>
        <w:jc w:val="left"/>
        <w:rPr>
          <w:rFonts w:ascii="楷体" w:eastAsia="楷体" w:hAnsi="楷体" w:cs="华文楷体"/>
          <w:sz w:val="22"/>
          <w:szCs w:val="28"/>
        </w:rPr>
      </w:pPr>
      <w:r>
        <w:rPr>
          <w:rFonts w:ascii="楷体" w:eastAsia="楷体" w:hAnsi="楷体" w:cs="华文楷体" w:hint="eastAsia"/>
          <w:sz w:val="22"/>
          <w:szCs w:val="28"/>
        </w:rPr>
        <w:t>8000</w:t>
      </w:r>
      <w:r>
        <w:rPr>
          <w:rFonts w:ascii="楷体" w:eastAsia="楷体" w:hAnsi="楷体" w:cs="华文楷体" w:hint="eastAsia"/>
          <w:sz w:val="22"/>
          <w:szCs w:val="28"/>
        </w:rPr>
        <w:t>多万农业转移人口成为城镇居民</w:t>
      </w:r>
    </w:p>
    <w:p w:rsidR="00C33F9E" w:rsidRDefault="00302069">
      <w:pPr>
        <w:numPr>
          <w:ilvl w:val="0"/>
          <w:numId w:val="22"/>
        </w:numPr>
        <w:jc w:val="left"/>
        <w:rPr>
          <w:rFonts w:ascii="楷体" w:eastAsia="楷体" w:hAnsi="楷体" w:cs="华文楷体"/>
          <w:sz w:val="22"/>
          <w:szCs w:val="28"/>
        </w:rPr>
      </w:pPr>
      <w:r>
        <w:rPr>
          <w:rFonts w:ascii="楷体" w:eastAsia="楷体" w:hAnsi="楷体" w:cs="华文楷体" w:hint="eastAsia"/>
          <w:sz w:val="22"/>
          <w:szCs w:val="28"/>
        </w:rPr>
        <w:t>6000</w:t>
      </w:r>
      <w:r>
        <w:rPr>
          <w:rFonts w:ascii="楷体" w:eastAsia="楷体" w:hAnsi="楷体" w:cs="华文楷体" w:hint="eastAsia"/>
          <w:sz w:val="22"/>
          <w:szCs w:val="28"/>
        </w:rPr>
        <w:t>多万贫困人口稳定脱贫，年均减贫</w:t>
      </w:r>
      <w:r>
        <w:rPr>
          <w:rFonts w:ascii="楷体" w:eastAsia="楷体" w:hAnsi="楷体" w:cs="华文楷体" w:hint="eastAsia"/>
          <w:sz w:val="22"/>
          <w:szCs w:val="28"/>
        </w:rPr>
        <w:t>1300</w:t>
      </w:r>
      <w:r>
        <w:rPr>
          <w:rFonts w:ascii="楷体" w:eastAsia="楷体" w:hAnsi="楷体" w:cs="华文楷体" w:hint="eastAsia"/>
          <w:sz w:val="22"/>
          <w:szCs w:val="28"/>
        </w:rPr>
        <w:t>万人以上</w:t>
      </w:r>
    </w:p>
    <w:p w:rsidR="00C33F9E" w:rsidRDefault="00302069">
      <w:pPr>
        <w:numPr>
          <w:ilvl w:val="0"/>
          <w:numId w:val="23"/>
        </w:numPr>
        <w:jc w:val="left"/>
        <w:rPr>
          <w:rFonts w:ascii="楷体" w:eastAsia="楷体" w:hAnsi="楷体" w:cs="华文楷体"/>
          <w:sz w:val="22"/>
          <w:szCs w:val="28"/>
        </w:rPr>
      </w:pPr>
      <w:r>
        <w:rPr>
          <w:rFonts w:ascii="楷体" w:eastAsia="楷体" w:hAnsi="楷体" w:cs="华文楷体" w:hint="eastAsia"/>
          <w:sz w:val="22"/>
          <w:szCs w:val="28"/>
        </w:rPr>
        <w:t>城镇新增就业年均在</w:t>
      </w:r>
      <w:r>
        <w:rPr>
          <w:rFonts w:ascii="楷体" w:eastAsia="楷体" w:hAnsi="楷体" w:cs="华文楷体" w:hint="eastAsia"/>
          <w:sz w:val="22"/>
          <w:szCs w:val="28"/>
        </w:rPr>
        <w:t>1300</w:t>
      </w:r>
      <w:r>
        <w:rPr>
          <w:rFonts w:ascii="楷体" w:eastAsia="楷体" w:hAnsi="楷体" w:cs="华文楷体" w:hint="eastAsia"/>
          <w:sz w:val="22"/>
          <w:szCs w:val="28"/>
        </w:rPr>
        <w:t>万人以上</w:t>
      </w: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合肥成绩</w:t>
      </w:r>
    </w:p>
    <w:p w:rsidR="00C33F9E" w:rsidRDefault="00302069">
      <w:pPr>
        <w:numPr>
          <w:ilvl w:val="0"/>
          <w:numId w:val="24"/>
        </w:numPr>
        <w:jc w:val="left"/>
        <w:rPr>
          <w:rFonts w:ascii="楷体" w:eastAsia="楷体" w:hAnsi="楷体" w:cs="华文楷体"/>
          <w:sz w:val="22"/>
          <w:szCs w:val="28"/>
        </w:rPr>
      </w:pPr>
      <w:r>
        <w:rPr>
          <w:rFonts w:ascii="楷体" w:eastAsia="楷体" w:hAnsi="楷体" w:cs="华文楷体" w:hint="eastAsia"/>
          <w:sz w:val="22"/>
          <w:szCs w:val="28"/>
        </w:rPr>
        <w:t>2013</w:t>
      </w:r>
      <w:r>
        <w:rPr>
          <w:rFonts w:ascii="楷体" w:eastAsia="楷体" w:hAnsi="楷体" w:cs="华文楷体" w:hint="eastAsia"/>
          <w:sz w:val="22"/>
          <w:szCs w:val="28"/>
        </w:rPr>
        <w:t>至</w:t>
      </w:r>
      <w:r>
        <w:rPr>
          <w:rFonts w:ascii="楷体" w:eastAsia="楷体" w:hAnsi="楷体" w:cs="华文楷体" w:hint="eastAsia"/>
          <w:sz w:val="22"/>
          <w:szCs w:val="28"/>
        </w:rPr>
        <w:t>2016</w:t>
      </w:r>
      <w:r>
        <w:rPr>
          <w:rFonts w:ascii="楷体" w:eastAsia="楷体" w:hAnsi="楷体" w:cs="华文楷体" w:hint="eastAsia"/>
          <w:sz w:val="22"/>
          <w:szCs w:val="28"/>
        </w:rPr>
        <w:t>年城镇、农村常住居民人均可支配收入年均增长分别为</w:t>
      </w:r>
      <w:r>
        <w:rPr>
          <w:rFonts w:ascii="楷体" w:eastAsia="楷体" w:hAnsi="楷体" w:cs="华文楷体" w:hint="eastAsia"/>
          <w:sz w:val="22"/>
          <w:szCs w:val="28"/>
        </w:rPr>
        <w:t>9.4%</w:t>
      </w:r>
      <w:r>
        <w:rPr>
          <w:rFonts w:ascii="楷体" w:eastAsia="楷体" w:hAnsi="楷体" w:cs="华文楷体" w:hint="eastAsia"/>
          <w:sz w:val="22"/>
          <w:szCs w:val="28"/>
        </w:rPr>
        <w:t>和</w:t>
      </w:r>
      <w:r>
        <w:rPr>
          <w:rFonts w:ascii="楷体" w:eastAsia="楷体" w:hAnsi="楷体" w:cs="华文楷体" w:hint="eastAsia"/>
          <w:sz w:val="22"/>
          <w:szCs w:val="28"/>
        </w:rPr>
        <w:t>10.9%</w:t>
      </w:r>
    </w:p>
    <w:p w:rsidR="00C33F9E" w:rsidRDefault="00302069">
      <w:pPr>
        <w:numPr>
          <w:ilvl w:val="0"/>
          <w:numId w:val="24"/>
        </w:numPr>
        <w:jc w:val="left"/>
        <w:rPr>
          <w:rFonts w:ascii="楷体" w:eastAsia="楷体" w:hAnsi="楷体" w:cs="华文楷体"/>
          <w:sz w:val="22"/>
          <w:szCs w:val="28"/>
        </w:rPr>
      </w:pPr>
      <w:r>
        <w:rPr>
          <w:rFonts w:ascii="楷体" w:eastAsia="楷体" w:hAnsi="楷体" w:cs="华文楷体" w:hint="eastAsia"/>
          <w:sz w:val="22"/>
          <w:szCs w:val="28"/>
        </w:rPr>
        <w:t>坚决打好脱贫攻坚战，到</w:t>
      </w:r>
      <w:r>
        <w:rPr>
          <w:rFonts w:ascii="楷体" w:eastAsia="楷体" w:hAnsi="楷体" w:cs="华文楷体" w:hint="eastAsia"/>
          <w:sz w:val="22"/>
          <w:szCs w:val="28"/>
        </w:rPr>
        <w:t>2016</w:t>
      </w:r>
      <w:r>
        <w:rPr>
          <w:rFonts w:ascii="楷体" w:eastAsia="楷体" w:hAnsi="楷体" w:cs="华文楷体" w:hint="eastAsia"/>
          <w:sz w:val="22"/>
          <w:szCs w:val="28"/>
        </w:rPr>
        <w:t>年底，全市</w:t>
      </w:r>
      <w:r>
        <w:rPr>
          <w:rFonts w:ascii="楷体" w:eastAsia="楷体" w:hAnsi="楷体" w:cs="华文楷体" w:hint="eastAsia"/>
          <w:sz w:val="22"/>
          <w:szCs w:val="28"/>
        </w:rPr>
        <w:t>112</w:t>
      </w:r>
      <w:r>
        <w:rPr>
          <w:rFonts w:ascii="楷体" w:eastAsia="楷体" w:hAnsi="楷体" w:cs="华文楷体" w:hint="eastAsia"/>
          <w:sz w:val="22"/>
          <w:szCs w:val="28"/>
        </w:rPr>
        <w:t>个省级重点贫困村全部出列，贫困人口数减至</w:t>
      </w:r>
      <w:r>
        <w:rPr>
          <w:rFonts w:ascii="楷体" w:eastAsia="楷体" w:hAnsi="楷体" w:cs="华文楷体" w:hint="eastAsia"/>
          <w:sz w:val="22"/>
          <w:szCs w:val="28"/>
        </w:rPr>
        <w:t>1.8</w:t>
      </w:r>
      <w:r>
        <w:rPr>
          <w:rFonts w:ascii="楷体" w:eastAsia="楷体" w:hAnsi="楷体" w:cs="华文楷体" w:hint="eastAsia"/>
          <w:sz w:val="22"/>
          <w:szCs w:val="28"/>
        </w:rPr>
        <w:t>万人</w:t>
      </w:r>
    </w:p>
    <w:p w:rsidR="00C33F9E" w:rsidRDefault="00302069">
      <w:pPr>
        <w:numPr>
          <w:ilvl w:val="0"/>
          <w:numId w:val="24"/>
        </w:numPr>
        <w:jc w:val="left"/>
        <w:rPr>
          <w:rFonts w:ascii="楷体" w:eastAsia="楷体" w:hAnsi="楷体" w:cs="华文楷体"/>
          <w:sz w:val="22"/>
          <w:szCs w:val="28"/>
        </w:rPr>
      </w:pPr>
      <w:r>
        <w:rPr>
          <w:rFonts w:ascii="楷体" w:eastAsia="楷体" w:hAnsi="楷体" w:cs="华文楷体" w:hint="eastAsia"/>
          <w:sz w:val="22"/>
          <w:szCs w:val="28"/>
        </w:rPr>
        <w:t>开展城市管理提升年行动</w:t>
      </w:r>
    </w:p>
    <w:p w:rsidR="00C33F9E" w:rsidRDefault="00302069">
      <w:pPr>
        <w:numPr>
          <w:ilvl w:val="0"/>
          <w:numId w:val="24"/>
        </w:numPr>
        <w:jc w:val="left"/>
        <w:rPr>
          <w:rFonts w:ascii="楷体" w:eastAsia="楷体" w:hAnsi="楷体" w:cs="华文楷体"/>
          <w:sz w:val="22"/>
          <w:szCs w:val="28"/>
        </w:rPr>
      </w:pPr>
      <w:r>
        <w:rPr>
          <w:rFonts w:ascii="楷体" w:eastAsia="楷体" w:hAnsi="楷体" w:cs="华文楷体" w:hint="eastAsia"/>
          <w:sz w:val="22"/>
          <w:szCs w:val="28"/>
        </w:rPr>
        <w:t>加强和创新社会治理</w:t>
      </w:r>
    </w:p>
    <w:p w:rsidR="00C33F9E" w:rsidRDefault="00C33F9E">
      <w:pPr>
        <w:jc w:val="left"/>
        <w:rPr>
          <w:rFonts w:ascii="楷体" w:eastAsia="楷体" w:hAnsi="楷体" w:cs="华文楷体"/>
          <w:b/>
          <w:sz w:val="28"/>
          <w:szCs w:val="36"/>
        </w:rPr>
      </w:pPr>
    </w:p>
    <w:p w:rsidR="00C33F9E" w:rsidRDefault="00302069">
      <w:pPr>
        <w:jc w:val="left"/>
        <w:rPr>
          <w:rFonts w:ascii="楷体" w:eastAsia="楷体" w:hAnsi="楷体" w:cs="华文楷体"/>
          <w:b/>
          <w:sz w:val="28"/>
          <w:szCs w:val="36"/>
        </w:rPr>
      </w:pPr>
      <w:r>
        <w:rPr>
          <w:rFonts w:ascii="楷体" w:eastAsia="楷体" w:hAnsi="楷体" w:cs="华文楷体" w:hint="eastAsia"/>
          <w:b/>
          <w:sz w:val="28"/>
          <w:szCs w:val="36"/>
        </w:rPr>
        <w:t>生态文明建设成效显著</w:t>
      </w:r>
    </w:p>
    <w:p w:rsidR="00C33F9E" w:rsidRDefault="00302069">
      <w:pPr>
        <w:numPr>
          <w:ilvl w:val="0"/>
          <w:numId w:val="25"/>
        </w:numPr>
        <w:jc w:val="left"/>
        <w:rPr>
          <w:rFonts w:ascii="楷体" w:eastAsia="楷体" w:hAnsi="楷体" w:cs="华文楷体"/>
          <w:sz w:val="22"/>
          <w:szCs w:val="28"/>
        </w:rPr>
      </w:pPr>
      <w:r>
        <w:rPr>
          <w:rFonts w:ascii="楷体" w:eastAsia="楷体" w:hAnsi="楷体" w:cs="华文楷体" w:hint="eastAsia"/>
          <w:sz w:val="22"/>
          <w:szCs w:val="28"/>
        </w:rPr>
        <w:t>最严格的生态环境保护制度</w:t>
      </w:r>
    </w:p>
    <w:p w:rsidR="00C33F9E" w:rsidRDefault="00302069">
      <w:pPr>
        <w:numPr>
          <w:ilvl w:val="0"/>
          <w:numId w:val="26"/>
        </w:numPr>
        <w:jc w:val="left"/>
        <w:rPr>
          <w:rFonts w:ascii="楷体" w:eastAsia="楷体" w:hAnsi="楷体" w:cs="华文楷体"/>
          <w:sz w:val="22"/>
          <w:szCs w:val="28"/>
        </w:rPr>
      </w:pPr>
      <w:r>
        <w:rPr>
          <w:rFonts w:ascii="楷体" w:eastAsia="楷体" w:hAnsi="楷体" w:cs="华文楷体" w:hint="eastAsia"/>
          <w:sz w:val="22"/>
          <w:szCs w:val="28"/>
        </w:rPr>
        <w:t>“绿水青山就是金山银山”</w:t>
      </w:r>
    </w:p>
    <w:p w:rsidR="00C33F9E" w:rsidRDefault="00302069">
      <w:pPr>
        <w:numPr>
          <w:ilvl w:val="0"/>
          <w:numId w:val="27"/>
        </w:numPr>
        <w:jc w:val="left"/>
        <w:rPr>
          <w:rFonts w:ascii="楷体" w:eastAsia="楷体" w:hAnsi="楷体" w:cs="华文楷体"/>
          <w:sz w:val="22"/>
          <w:szCs w:val="28"/>
        </w:rPr>
      </w:pPr>
      <w:r>
        <w:rPr>
          <w:rFonts w:ascii="楷体" w:eastAsia="楷体" w:hAnsi="楷体" w:cs="华文楷体" w:hint="eastAsia"/>
          <w:sz w:val="22"/>
          <w:szCs w:val="28"/>
        </w:rPr>
        <w:t>解决人民群众反映强烈的突出环境问题</w:t>
      </w:r>
    </w:p>
    <w:p w:rsidR="00C33F9E" w:rsidRDefault="00302069">
      <w:pPr>
        <w:numPr>
          <w:ilvl w:val="0"/>
          <w:numId w:val="28"/>
        </w:numPr>
        <w:jc w:val="left"/>
        <w:rPr>
          <w:rFonts w:ascii="楷体" w:eastAsia="楷体" w:hAnsi="楷体" w:cs="华文楷体"/>
          <w:sz w:val="22"/>
          <w:szCs w:val="28"/>
        </w:rPr>
      </w:pPr>
      <w:r>
        <w:rPr>
          <w:rFonts w:ascii="楷体" w:eastAsia="楷体" w:hAnsi="楷体" w:cs="华文楷体" w:hint="eastAsia"/>
          <w:sz w:val="22"/>
          <w:szCs w:val="28"/>
        </w:rPr>
        <w:t>积极参与全球环境治理</w:t>
      </w: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合肥成绩</w:t>
      </w:r>
    </w:p>
    <w:p w:rsidR="00C33F9E" w:rsidRDefault="00302069">
      <w:pPr>
        <w:numPr>
          <w:ilvl w:val="0"/>
          <w:numId w:val="29"/>
        </w:numPr>
        <w:jc w:val="left"/>
        <w:rPr>
          <w:rFonts w:ascii="楷体" w:eastAsia="楷体" w:hAnsi="楷体" w:cs="华文楷体"/>
          <w:sz w:val="22"/>
          <w:szCs w:val="28"/>
        </w:rPr>
      </w:pPr>
      <w:r>
        <w:rPr>
          <w:rFonts w:ascii="楷体" w:eastAsia="楷体" w:hAnsi="楷体" w:cs="华文楷体" w:hint="eastAsia"/>
          <w:sz w:val="22"/>
          <w:szCs w:val="28"/>
        </w:rPr>
        <w:t>累计投资</w:t>
      </w:r>
      <w:r>
        <w:rPr>
          <w:rFonts w:ascii="楷体" w:eastAsia="楷体" w:hAnsi="楷体" w:cs="华文楷体" w:hint="eastAsia"/>
          <w:sz w:val="22"/>
          <w:szCs w:val="28"/>
        </w:rPr>
        <w:t>500</w:t>
      </w:r>
      <w:r>
        <w:rPr>
          <w:rFonts w:ascii="楷体" w:eastAsia="楷体" w:hAnsi="楷体" w:cs="华文楷体" w:hint="eastAsia"/>
          <w:sz w:val="22"/>
          <w:szCs w:val="28"/>
        </w:rPr>
        <w:t>亿元实施巢湖流域生态保护与修复工程</w:t>
      </w:r>
    </w:p>
    <w:p w:rsidR="00C33F9E" w:rsidRDefault="00302069">
      <w:pPr>
        <w:numPr>
          <w:ilvl w:val="0"/>
          <w:numId w:val="29"/>
        </w:numPr>
        <w:jc w:val="left"/>
        <w:rPr>
          <w:rFonts w:ascii="楷体" w:eastAsia="楷体" w:hAnsi="楷体" w:cs="华文楷体"/>
          <w:sz w:val="22"/>
          <w:szCs w:val="28"/>
        </w:rPr>
      </w:pPr>
      <w:r>
        <w:rPr>
          <w:rFonts w:ascii="楷体" w:eastAsia="楷体" w:hAnsi="楷体" w:cs="华文楷体" w:hint="eastAsia"/>
          <w:sz w:val="22"/>
          <w:szCs w:val="28"/>
        </w:rPr>
        <w:t>以“一尘两气三厂”为重点，强力推进大气污染防治“九大行动”</w:t>
      </w:r>
    </w:p>
    <w:p w:rsidR="00C33F9E" w:rsidRDefault="00302069">
      <w:pPr>
        <w:numPr>
          <w:ilvl w:val="0"/>
          <w:numId w:val="29"/>
        </w:numPr>
        <w:jc w:val="left"/>
        <w:rPr>
          <w:rFonts w:ascii="楷体" w:eastAsia="楷体" w:hAnsi="楷体" w:cs="华文楷体"/>
          <w:sz w:val="22"/>
          <w:szCs w:val="28"/>
        </w:rPr>
      </w:pPr>
      <w:r>
        <w:rPr>
          <w:rFonts w:ascii="楷体" w:eastAsia="楷体" w:hAnsi="楷体" w:cs="华文楷体" w:hint="eastAsia"/>
          <w:sz w:val="22"/>
          <w:szCs w:val="28"/>
        </w:rPr>
        <w:t>大力推进“五森工程”，成功创建国家森林城市</w:t>
      </w:r>
    </w:p>
    <w:p w:rsidR="00C33F9E" w:rsidRDefault="00302069">
      <w:pPr>
        <w:numPr>
          <w:ilvl w:val="0"/>
          <w:numId w:val="29"/>
        </w:numPr>
        <w:jc w:val="left"/>
        <w:rPr>
          <w:rFonts w:ascii="楷体" w:eastAsia="楷体" w:hAnsi="楷体" w:cs="华文楷体"/>
          <w:sz w:val="22"/>
          <w:szCs w:val="28"/>
        </w:rPr>
      </w:pPr>
      <w:r>
        <w:rPr>
          <w:rFonts w:ascii="楷体" w:eastAsia="楷体" w:hAnsi="楷体" w:cs="华文楷体" w:hint="eastAsia"/>
          <w:sz w:val="22"/>
          <w:szCs w:val="28"/>
        </w:rPr>
        <w:t>大力开展节约型城市建设，跻身全国节水型城市行列</w:t>
      </w:r>
    </w:p>
    <w:p w:rsidR="00C33F9E" w:rsidRDefault="00302069">
      <w:pPr>
        <w:jc w:val="left"/>
        <w:rPr>
          <w:rFonts w:ascii="楷体" w:eastAsia="楷体" w:hAnsi="楷体" w:cs="华文楷体"/>
          <w:b/>
          <w:sz w:val="28"/>
          <w:szCs w:val="36"/>
        </w:rPr>
      </w:pPr>
      <w:r>
        <w:rPr>
          <w:rFonts w:ascii="楷体" w:eastAsia="楷体" w:hAnsi="楷体" w:cs="华文楷体" w:hint="eastAsia"/>
          <w:b/>
          <w:sz w:val="28"/>
          <w:szCs w:val="36"/>
        </w:rPr>
        <w:t>强军兴军开创新局面</w:t>
      </w:r>
    </w:p>
    <w:p w:rsidR="00C33F9E" w:rsidRDefault="00302069">
      <w:pPr>
        <w:numPr>
          <w:ilvl w:val="0"/>
          <w:numId w:val="30"/>
        </w:numPr>
        <w:jc w:val="left"/>
        <w:rPr>
          <w:rFonts w:ascii="楷体" w:eastAsia="楷体" w:hAnsi="楷体" w:cs="华文楷体"/>
          <w:sz w:val="22"/>
          <w:szCs w:val="28"/>
        </w:rPr>
      </w:pPr>
      <w:r>
        <w:rPr>
          <w:rFonts w:ascii="楷体" w:eastAsia="楷体" w:hAnsi="楷体" w:cs="华文楷体" w:hint="eastAsia"/>
          <w:sz w:val="22"/>
          <w:szCs w:val="28"/>
        </w:rPr>
        <w:t>全力推进国防和军队现代化</w:t>
      </w:r>
    </w:p>
    <w:p w:rsidR="00C33F9E" w:rsidRDefault="00302069">
      <w:pPr>
        <w:numPr>
          <w:ilvl w:val="0"/>
          <w:numId w:val="31"/>
        </w:numPr>
        <w:jc w:val="left"/>
        <w:rPr>
          <w:rFonts w:ascii="楷体" w:eastAsia="楷体" w:hAnsi="楷体" w:cs="华文楷体"/>
          <w:sz w:val="22"/>
          <w:szCs w:val="28"/>
        </w:rPr>
      </w:pPr>
      <w:r>
        <w:rPr>
          <w:rFonts w:ascii="楷体" w:eastAsia="楷体" w:hAnsi="楷体" w:cs="华文楷体" w:hint="eastAsia"/>
          <w:sz w:val="22"/>
          <w:szCs w:val="28"/>
        </w:rPr>
        <w:t>坚持政治建军、改革强军、科技兴军、依法治军</w:t>
      </w:r>
    </w:p>
    <w:p w:rsidR="00C33F9E" w:rsidRDefault="00302069">
      <w:pPr>
        <w:jc w:val="left"/>
        <w:rPr>
          <w:rFonts w:ascii="楷体" w:eastAsia="楷体" w:hAnsi="楷体" w:cs="华文楷体"/>
          <w:b/>
          <w:sz w:val="28"/>
          <w:szCs w:val="36"/>
        </w:rPr>
      </w:pPr>
      <w:r>
        <w:rPr>
          <w:rFonts w:ascii="楷体" w:eastAsia="楷体" w:hAnsi="楷体" w:cs="华文楷体" w:hint="eastAsia"/>
          <w:b/>
          <w:sz w:val="28"/>
          <w:szCs w:val="36"/>
        </w:rPr>
        <w:t>港澳台工作取得新进展</w:t>
      </w:r>
    </w:p>
    <w:p w:rsidR="00C33F9E" w:rsidRDefault="00302069">
      <w:pPr>
        <w:numPr>
          <w:ilvl w:val="0"/>
          <w:numId w:val="32"/>
        </w:numPr>
        <w:ind w:left="346" w:hanging="346"/>
        <w:jc w:val="left"/>
        <w:rPr>
          <w:rFonts w:ascii="楷体" w:eastAsia="楷体" w:hAnsi="楷体" w:cs="华文楷体"/>
          <w:sz w:val="22"/>
          <w:szCs w:val="28"/>
        </w:rPr>
      </w:pPr>
      <w:r>
        <w:rPr>
          <w:rFonts w:ascii="楷体" w:eastAsia="楷体" w:hAnsi="楷体" w:cs="华文楷体" w:hint="eastAsia"/>
          <w:sz w:val="22"/>
          <w:szCs w:val="28"/>
        </w:rPr>
        <w:t>全面准确贯彻“一国两制”方针</w:t>
      </w:r>
    </w:p>
    <w:p w:rsidR="00C33F9E" w:rsidRDefault="00302069">
      <w:pPr>
        <w:numPr>
          <w:ilvl w:val="0"/>
          <w:numId w:val="33"/>
        </w:numPr>
        <w:ind w:left="346" w:hanging="346"/>
        <w:jc w:val="left"/>
        <w:rPr>
          <w:rFonts w:ascii="楷体" w:eastAsia="楷体" w:hAnsi="楷体" w:cs="华文楷体"/>
          <w:sz w:val="22"/>
          <w:szCs w:val="28"/>
        </w:rPr>
      </w:pPr>
      <w:r>
        <w:rPr>
          <w:rFonts w:ascii="楷体" w:eastAsia="楷体" w:hAnsi="楷体" w:cs="华文楷体" w:hint="eastAsia"/>
          <w:sz w:val="22"/>
          <w:szCs w:val="28"/>
        </w:rPr>
        <w:t>坚持一个中国原则和“九二共识”</w:t>
      </w:r>
    </w:p>
    <w:p w:rsidR="00C33F9E" w:rsidRDefault="00302069">
      <w:pPr>
        <w:jc w:val="left"/>
        <w:rPr>
          <w:rFonts w:ascii="楷体" w:eastAsia="楷体" w:hAnsi="楷体" w:cs="华文楷体"/>
          <w:b/>
          <w:sz w:val="28"/>
          <w:szCs w:val="36"/>
        </w:rPr>
      </w:pPr>
      <w:r>
        <w:rPr>
          <w:rFonts w:ascii="楷体" w:eastAsia="楷体" w:hAnsi="楷体" w:cs="华文楷体" w:hint="eastAsia"/>
          <w:b/>
          <w:sz w:val="28"/>
          <w:szCs w:val="36"/>
        </w:rPr>
        <w:t>全方位外交布局深入展开</w:t>
      </w:r>
    </w:p>
    <w:p w:rsidR="00C33F9E" w:rsidRDefault="00302069">
      <w:pPr>
        <w:numPr>
          <w:ilvl w:val="0"/>
          <w:numId w:val="34"/>
        </w:numPr>
        <w:jc w:val="left"/>
        <w:rPr>
          <w:rFonts w:ascii="楷体" w:eastAsia="楷体" w:hAnsi="楷体" w:cs="华文楷体"/>
          <w:sz w:val="22"/>
          <w:szCs w:val="28"/>
        </w:rPr>
      </w:pPr>
      <w:r>
        <w:rPr>
          <w:rFonts w:ascii="楷体" w:eastAsia="楷体" w:hAnsi="楷体" w:cs="华文楷体" w:hint="eastAsia"/>
          <w:sz w:val="22"/>
          <w:szCs w:val="28"/>
        </w:rPr>
        <w:t>全面推进中国特色大国外交</w:t>
      </w:r>
    </w:p>
    <w:p w:rsidR="00C33F9E" w:rsidRDefault="00302069">
      <w:pPr>
        <w:jc w:val="left"/>
        <w:rPr>
          <w:rFonts w:ascii="楷体" w:eastAsia="楷体" w:hAnsi="楷体" w:cs="华文楷体"/>
          <w:b/>
          <w:sz w:val="28"/>
          <w:szCs w:val="36"/>
        </w:rPr>
      </w:pPr>
      <w:r>
        <w:rPr>
          <w:rFonts w:ascii="楷体" w:eastAsia="楷体" w:hAnsi="楷体" w:cs="华文楷体" w:hint="eastAsia"/>
          <w:b/>
          <w:sz w:val="28"/>
          <w:szCs w:val="36"/>
        </w:rPr>
        <w:t>全面从严治党成效卓著</w:t>
      </w:r>
    </w:p>
    <w:p w:rsidR="00C33F9E" w:rsidRDefault="00302069">
      <w:pPr>
        <w:numPr>
          <w:ilvl w:val="0"/>
          <w:numId w:val="35"/>
        </w:numPr>
        <w:jc w:val="left"/>
        <w:rPr>
          <w:rFonts w:ascii="楷体" w:eastAsia="楷体" w:hAnsi="楷体" w:cs="华文楷体"/>
          <w:sz w:val="22"/>
          <w:szCs w:val="28"/>
        </w:rPr>
      </w:pPr>
      <w:r>
        <w:rPr>
          <w:rFonts w:ascii="楷体" w:eastAsia="楷体" w:hAnsi="楷体" w:cs="华文楷体" w:hint="eastAsia"/>
          <w:sz w:val="22"/>
          <w:szCs w:val="28"/>
        </w:rPr>
        <w:t>大力推进理想信念教育</w:t>
      </w:r>
    </w:p>
    <w:p w:rsidR="00C33F9E" w:rsidRDefault="00302069">
      <w:pPr>
        <w:numPr>
          <w:ilvl w:val="0"/>
          <w:numId w:val="36"/>
        </w:numPr>
        <w:jc w:val="left"/>
        <w:rPr>
          <w:rFonts w:ascii="楷体" w:eastAsia="楷体" w:hAnsi="楷体" w:cs="华文楷体"/>
          <w:sz w:val="22"/>
          <w:szCs w:val="28"/>
        </w:rPr>
      </w:pPr>
      <w:r>
        <w:rPr>
          <w:rFonts w:ascii="楷体" w:eastAsia="楷体" w:hAnsi="楷体" w:cs="华文楷体" w:hint="eastAsia"/>
          <w:sz w:val="22"/>
          <w:szCs w:val="28"/>
        </w:rPr>
        <w:t>严肃党内政治生活</w:t>
      </w:r>
    </w:p>
    <w:p w:rsidR="00C33F9E" w:rsidRDefault="00302069">
      <w:pPr>
        <w:numPr>
          <w:ilvl w:val="0"/>
          <w:numId w:val="37"/>
        </w:numPr>
        <w:jc w:val="left"/>
        <w:rPr>
          <w:rFonts w:ascii="楷体" w:eastAsia="楷体" w:hAnsi="楷体" w:cs="华文楷体"/>
          <w:sz w:val="22"/>
          <w:szCs w:val="28"/>
        </w:rPr>
      </w:pPr>
      <w:r>
        <w:rPr>
          <w:rFonts w:ascii="楷体" w:eastAsia="楷体" w:hAnsi="楷体" w:cs="华文楷体" w:hint="eastAsia"/>
          <w:sz w:val="22"/>
          <w:szCs w:val="28"/>
        </w:rPr>
        <w:t>坚持反腐败无禁区、全覆盖、零容忍</w:t>
      </w:r>
    </w:p>
    <w:p w:rsidR="00C33F9E" w:rsidRDefault="00302069">
      <w:pPr>
        <w:numPr>
          <w:ilvl w:val="0"/>
          <w:numId w:val="38"/>
        </w:numPr>
        <w:jc w:val="left"/>
        <w:rPr>
          <w:rFonts w:ascii="楷体" w:eastAsia="楷体" w:hAnsi="楷体" w:cs="华文楷体"/>
          <w:b/>
          <w:sz w:val="22"/>
          <w:szCs w:val="28"/>
        </w:rPr>
      </w:pPr>
      <w:r>
        <w:rPr>
          <w:rFonts w:ascii="楷体" w:eastAsia="楷体" w:hAnsi="楷体" w:cs="华文楷体" w:hint="eastAsia"/>
          <w:sz w:val="22"/>
          <w:szCs w:val="28"/>
        </w:rPr>
        <w:t>立案审查省军级以上党员干部及其他中管干部</w:t>
      </w:r>
      <w:r>
        <w:rPr>
          <w:rFonts w:ascii="楷体" w:eastAsia="楷体" w:hAnsi="楷体" w:cs="华文楷体" w:hint="eastAsia"/>
          <w:sz w:val="22"/>
          <w:szCs w:val="28"/>
        </w:rPr>
        <w:t>440</w:t>
      </w:r>
      <w:r>
        <w:rPr>
          <w:rFonts w:ascii="楷体" w:eastAsia="楷体" w:hAnsi="楷体" w:cs="华文楷体" w:hint="eastAsia"/>
          <w:sz w:val="22"/>
          <w:szCs w:val="28"/>
        </w:rPr>
        <w:t>人</w:t>
      </w: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合肥成绩</w:t>
      </w:r>
    </w:p>
    <w:p w:rsidR="00C33F9E" w:rsidRDefault="00302069">
      <w:pPr>
        <w:numPr>
          <w:ilvl w:val="0"/>
          <w:numId w:val="39"/>
        </w:numPr>
        <w:jc w:val="left"/>
        <w:rPr>
          <w:rFonts w:ascii="楷体" w:eastAsia="楷体" w:hAnsi="楷体" w:cs="华文楷体"/>
          <w:sz w:val="22"/>
          <w:szCs w:val="28"/>
        </w:rPr>
      </w:pPr>
      <w:r>
        <w:rPr>
          <w:rFonts w:ascii="楷体" w:eastAsia="楷体" w:hAnsi="楷体" w:cs="华文楷体" w:hint="eastAsia"/>
          <w:sz w:val="22"/>
          <w:szCs w:val="28"/>
        </w:rPr>
        <w:t>强化“四个意识”</w:t>
      </w:r>
    </w:p>
    <w:p w:rsidR="00C33F9E" w:rsidRDefault="00302069">
      <w:pPr>
        <w:numPr>
          <w:ilvl w:val="0"/>
          <w:numId w:val="39"/>
        </w:numPr>
        <w:jc w:val="left"/>
        <w:rPr>
          <w:rFonts w:ascii="楷体" w:eastAsia="楷体" w:hAnsi="楷体" w:cs="华文楷体"/>
          <w:sz w:val="22"/>
          <w:szCs w:val="28"/>
        </w:rPr>
      </w:pPr>
      <w:r>
        <w:rPr>
          <w:rFonts w:ascii="楷体" w:eastAsia="楷体" w:hAnsi="楷体" w:cs="华文楷体" w:hint="eastAsia"/>
          <w:sz w:val="22"/>
          <w:szCs w:val="28"/>
        </w:rPr>
        <w:t>严守党的政治纪律和政治规矩</w:t>
      </w:r>
    </w:p>
    <w:p w:rsidR="00C33F9E" w:rsidRDefault="00302069">
      <w:pPr>
        <w:numPr>
          <w:ilvl w:val="0"/>
          <w:numId w:val="39"/>
        </w:numPr>
        <w:jc w:val="left"/>
        <w:rPr>
          <w:rFonts w:ascii="楷体" w:eastAsia="楷体" w:hAnsi="楷体" w:cs="华文楷体"/>
          <w:sz w:val="22"/>
          <w:szCs w:val="28"/>
        </w:rPr>
      </w:pPr>
      <w:r>
        <w:rPr>
          <w:rFonts w:ascii="楷体" w:eastAsia="楷体" w:hAnsi="楷体" w:cs="华文楷体" w:hint="eastAsia"/>
          <w:sz w:val="22"/>
          <w:szCs w:val="28"/>
        </w:rPr>
        <w:t>不断压实“两个责任”</w:t>
      </w:r>
    </w:p>
    <w:p w:rsidR="00C33F9E" w:rsidRDefault="00302069">
      <w:pPr>
        <w:numPr>
          <w:ilvl w:val="0"/>
          <w:numId w:val="39"/>
        </w:numPr>
        <w:jc w:val="left"/>
        <w:rPr>
          <w:rFonts w:ascii="楷体" w:eastAsia="楷体" w:hAnsi="楷体" w:cs="华文楷体"/>
          <w:sz w:val="22"/>
          <w:szCs w:val="28"/>
        </w:rPr>
      </w:pPr>
      <w:r>
        <w:rPr>
          <w:rFonts w:ascii="楷体" w:eastAsia="楷体" w:hAnsi="楷体" w:cs="华文楷体" w:hint="eastAsia"/>
          <w:sz w:val="22"/>
          <w:szCs w:val="28"/>
        </w:rPr>
        <w:t>在推动全面从严治党方面做出很多积极的探索</w:t>
      </w:r>
    </w:p>
    <w:p w:rsidR="00C33F9E" w:rsidRDefault="00302069">
      <w:pPr>
        <w:numPr>
          <w:ilvl w:val="0"/>
          <w:numId w:val="39"/>
        </w:numPr>
        <w:jc w:val="left"/>
        <w:rPr>
          <w:rFonts w:ascii="楷体" w:eastAsia="楷体" w:hAnsi="楷体" w:cs="华文楷体"/>
          <w:sz w:val="22"/>
          <w:szCs w:val="28"/>
        </w:rPr>
      </w:pPr>
      <w:r>
        <w:rPr>
          <w:rFonts w:ascii="楷体" w:eastAsia="楷体" w:hAnsi="楷体" w:cs="华文楷体" w:hint="eastAsia"/>
          <w:sz w:val="22"/>
          <w:szCs w:val="28"/>
        </w:rPr>
        <w:t>认真实践监督执纪“四种形态”，严肃查处一批违纪违法案件</w:t>
      </w:r>
    </w:p>
    <w:p w:rsidR="00C33F9E" w:rsidRDefault="00302069">
      <w:pPr>
        <w:rPr>
          <w:rFonts w:ascii="楷体" w:eastAsia="楷体" w:hAnsi="楷体" w:cs="华文楷体"/>
          <w:b/>
          <w:sz w:val="28"/>
          <w:szCs w:val="36"/>
        </w:rPr>
      </w:pPr>
      <w:r>
        <w:rPr>
          <w:rFonts w:ascii="楷体" w:eastAsia="楷体" w:hAnsi="楷体" w:cs="华文楷体" w:hint="eastAsia"/>
          <w:b/>
          <w:sz w:val="28"/>
          <w:szCs w:val="36"/>
        </w:rPr>
        <w:t>过去五年的工作和历史性变革</w:t>
      </w:r>
    </w:p>
    <w:p w:rsidR="00C33F9E" w:rsidRDefault="00302069">
      <w:pPr>
        <w:numPr>
          <w:ilvl w:val="0"/>
          <w:numId w:val="40"/>
        </w:numPr>
        <w:jc w:val="left"/>
        <w:rPr>
          <w:rFonts w:ascii="楷体" w:eastAsia="楷体" w:hAnsi="楷体" w:cs="华文楷体"/>
          <w:bCs/>
          <w:sz w:val="22"/>
          <w:szCs w:val="28"/>
        </w:rPr>
      </w:pPr>
      <w:r>
        <w:rPr>
          <w:rFonts w:ascii="楷体" w:eastAsia="楷体" w:hAnsi="楷体" w:cs="华文楷体" w:hint="eastAsia"/>
          <w:bCs/>
          <w:sz w:val="22"/>
          <w:szCs w:val="28"/>
        </w:rPr>
        <w:t>五年来的成就是全方位的、开创性的，五年来的变革是深层次的、根本性的。</w:t>
      </w:r>
    </w:p>
    <w:p w:rsidR="00C33F9E" w:rsidRDefault="00302069">
      <w:pPr>
        <w:numPr>
          <w:ilvl w:val="0"/>
          <w:numId w:val="41"/>
        </w:numPr>
        <w:jc w:val="left"/>
        <w:rPr>
          <w:rFonts w:ascii="楷体" w:eastAsia="楷体" w:hAnsi="楷体" w:cs="华文楷体"/>
          <w:sz w:val="22"/>
          <w:szCs w:val="28"/>
        </w:rPr>
      </w:pPr>
      <w:r>
        <w:rPr>
          <w:rFonts w:ascii="楷体" w:eastAsia="楷体" w:hAnsi="楷体" w:cs="华文楷体" w:hint="eastAsia"/>
          <w:sz w:val="22"/>
          <w:szCs w:val="28"/>
        </w:rPr>
        <w:t>五年来，我们党以巨大的政治勇气和强烈的责任担当，提出一系列新理念新思想新战略，出台一系列重大方针政策，推出一系列重大举措，推进一系列重大工作，解决了许多长期想解决而没有解决的难题，办成了许多过去想办而没有办成的大事，推动党和国家事业发生历史性变革。</w:t>
      </w:r>
    </w:p>
    <w:p w:rsidR="00C33F9E" w:rsidRDefault="00C33F9E">
      <w:pPr>
        <w:jc w:val="left"/>
        <w:rPr>
          <w:rFonts w:ascii="楷体" w:eastAsia="楷体" w:hAnsi="楷体" w:cs="华文楷体"/>
          <w:sz w:val="22"/>
          <w:szCs w:val="28"/>
        </w:rPr>
      </w:pPr>
    </w:p>
    <w:p w:rsidR="00C33F9E" w:rsidRDefault="00302069">
      <w:pPr>
        <w:numPr>
          <w:ilvl w:val="0"/>
          <w:numId w:val="42"/>
        </w:numPr>
        <w:jc w:val="left"/>
        <w:rPr>
          <w:rFonts w:ascii="楷体" w:eastAsia="楷体" w:hAnsi="楷体" w:cs="华文楷体"/>
          <w:sz w:val="22"/>
          <w:szCs w:val="28"/>
        </w:rPr>
      </w:pPr>
      <w:r>
        <w:rPr>
          <w:rFonts w:ascii="楷体" w:eastAsia="楷体" w:hAnsi="楷体" w:cs="华文楷体" w:hint="eastAsia"/>
          <w:sz w:val="22"/>
          <w:szCs w:val="28"/>
        </w:rPr>
        <w:t>这些历史性变革</w:t>
      </w:r>
      <w:r>
        <w:rPr>
          <w:rFonts w:ascii="楷体" w:eastAsia="楷体" w:hAnsi="楷体" w:cs="华文楷体" w:hint="eastAsia"/>
          <w:sz w:val="22"/>
          <w:szCs w:val="28"/>
        </w:rPr>
        <w:t>，对党和国家事业发展具有重大而深远的影响。</w:t>
      </w:r>
    </w:p>
    <w:p w:rsidR="00C33F9E" w:rsidRDefault="00302069">
      <w:pPr>
        <w:numPr>
          <w:ilvl w:val="0"/>
          <w:numId w:val="43"/>
        </w:numPr>
        <w:jc w:val="left"/>
        <w:rPr>
          <w:rFonts w:ascii="楷体" w:eastAsia="楷体" w:hAnsi="楷体" w:cs="华文楷体"/>
          <w:sz w:val="22"/>
          <w:szCs w:val="28"/>
        </w:rPr>
      </w:pPr>
      <w:r>
        <w:rPr>
          <w:rFonts w:ascii="楷体" w:eastAsia="楷体" w:hAnsi="楷体" w:cs="华文楷体" w:hint="eastAsia"/>
          <w:bCs/>
          <w:sz w:val="22"/>
          <w:szCs w:val="28"/>
        </w:rPr>
        <w:t>五年来，我们勇于面对党面临的重大风险考验和党内存在的突出问题，以顽强意志品质正风肃纪、反腐惩恶，消除了党和国家内部存在的严重隐患，党内政治生活气象更新，党内政治生态明显好转，党的创造力、凝聚力、战斗力显著增强，党的团结统一更加巩固，党群关系明显改善，党在革命性锻造中更加坚强，焕发出新的强大生机活力，为党和国家事业发展提供了坚强政治保证。</w:t>
      </w:r>
    </w:p>
    <w:p w:rsidR="00C33F9E" w:rsidRDefault="00302069">
      <w:pPr>
        <w:rPr>
          <w:rFonts w:ascii="楷体" w:eastAsia="楷体" w:hAnsi="楷体" w:cs="华文楷体"/>
          <w:b/>
          <w:sz w:val="28"/>
          <w:szCs w:val="36"/>
        </w:rPr>
      </w:pPr>
      <w:r>
        <w:rPr>
          <w:rFonts w:ascii="楷体" w:eastAsia="楷体" w:hAnsi="楷体" w:cs="华文楷体" w:hint="eastAsia"/>
          <w:b/>
          <w:sz w:val="28"/>
          <w:szCs w:val="36"/>
        </w:rPr>
        <w:t>这五年最大的收获是精神面貌的巨大变化</w:t>
      </w:r>
    </w:p>
    <w:p w:rsidR="00C33F9E" w:rsidRDefault="00302069">
      <w:pPr>
        <w:numPr>
          <w:ilvl w:val="0"/>
          <w:numId w:val="44"/>
        </w:numPr>
        <w:jc w:val="left"/>
        <w:rPr>
          <w:rFonts w:ascii="楷体" w:eastAsia="楷体" w:hAnsi="楷体" w:cs="华文楷体"/>
          <w:bCs/>
          <w:sz w:val="22"/>
          <w:szCs w:val="28"/>
        </w:rPr>
      </w:pPr>
      <w:r>
        <w:rPr>
          <w:rFonts w:ascii="楷体" w:eastAsia="楷体" w:hAnsi="楷体" w:cs="华文楷体" w:hint="eastAsia"/>
          <w:bCs/>
          <w:sz w:val="22"/>
          <w:szCs w:val="28"/>
        </w:rPr>
        <w:t>全党、全国人民、整个中华民族的精神状态提升了一大截；</w:t>
      </w:r>
    </w:p>
    <w:p w:rsidR="00C33F9E" w:rsidRDefault="00302069">
      <w:pPr>
        <w:numPr>
          <w:ilvl w:val="0"/>
          <w:numId w:val="45"/>
        </w:numPr>
        <w:jc w:val="left"/>
        <w:rPr>
          <w:rFonts w:ascii="楷体" w:eastAsia="楷体" w:hAnsi="楷体" w:cs="华文楷体"/>
          <w:sz w:val="22"/>
          <w:szCs w:val="28"/>
        </w:rPr>
      </w:pPr>
      <w:r>
        <w:rPr>
          <w:rFonts w:ascii="楷体" w:eastAsia="楷体" w:hAnsi="楷体" w:cs="华文楷体" w:hint="eastAsia"/>
          <w:sz w:val="22"/>
          <w:szCs w:val="28"/>
        </w:rPr>
        <w:t>我们实现中华民族伟大复兴的信念提升了一大截；</w:t>
      </w:r>
    </w:p>
    <w:p w:rsidR="00C33F9E" w:rsidRDefault="00302069">
      <w:pPr>
        <w:numPr>
          <w:ilvl w:val="0"/>
          <w:numId w:val="46"/>
        </w:numPr>
        <w:jc w:val="left"/>
        <w:rPr>
          <w:rFonts w:ascii="楷体" w:eastAsia="楷体" w:hAnsi="楷体" w:cs="华文楷体"/>
          <w:sz w:val="22"/>
          <w:szCs w:val="28"/>
        </w:rPr>
      </w:pPr>
      <w:r>
        <w:rPr>
          <w:rFonts w:ascii="楷体" w:eastAsia="楷体" w:hAnsi="楷体" w:cs="华文楷体" w:hint="eastAsia"/>
          <w:sz w:val="22"/>
          <w:szCs w:val="28"/>
        </w:rPr>
        <w:t>我们直面问题、认清问题、解决问题的能力提升了一大截；</w:t>
      </w:r>
    </w:p>
    <w:p w:rsidR="00C33F9E" w:rsidRDefault="00302069">
      <w:pPr>
        <w:numPr>
          <w:ilvl w:val="0"/>
          <w:numId w:val="47"/>
        </w:numPr>
        <w:jc w:val="left"/>
        <w:rPr>
          <w:rFonts w:ascii="楷体" w:eastAsia="楷体" w:hAnsi="楷体" w:cs="华文楷体"/>
          <w:b/>
          <w:sz w:val="22"/>
          <w:szCs w:val="28"/>
        </w:rPr>
      </w:pPr>
      <w:r>
        <w:rPr>
          <w:rFonts w:ascii="楷体" w:eastAsia="楷体" w:hAnsi="楷体" w:cs="华文楷体" w:hint="eastAsia"/>
          <w:sz w:val="22"/>
          <w:szCs w:val="28"/>
        </w:rPr>
        <w:t>大家追求更加美好生活的眼界提升了一大截。</w:t>
      </w:r>
    </w:p>
    <w:p w:rsidR="00C33F9E" w:rsidRDefault="00302069">
      <w:pPr>
        <w:rPr>
          <w:rFonts w:ascii="楷体" w:eastAsia="楷体" w:hAnsi="楷体" w:cs="华文楷体"/>
          <w:b/>
          <w:color w:val="FF0000"/>
          <w:sz w:val="28"/>
          <w:szCs w:val="36"/>
        </w:rPr>
      </w:pPr>
      <w:r>
        <w:rPr>
          <w:rFonts w:ascii="楷体" w:eastAsia="楷体" w:hAnsi="楷体" w:cs="华文楷体" w:hint="eastAsia"/>
          <w:b/>
          <w:color w:val="FF0000"/>
          <w:sz w:val="28"/>
          <w:szCs w:val="36"/>
        </w:rPr>
        <w:t>习近平总书记所作大会报告</w:t>
      </w:r>
    </w:p>
    <w:p w:rsidR="00C33F9E" w:rsidRDefault="00302069">
      <w:pPr>
        <w:jc w:val="left"/>
        <w:rPr>
          <w:rFonts w:ascii="楷体" w:eastAsia="楷体" w:hAnsi="楷体" w:cs="华文楷体"/>
          <w:b/>
          <w:color w:val="FF0000"/>
          <w:sz w:val="24"/>
          <w:szCs w:val="32"/>
        </w:rPr>
      </w:pPr>
      <w:r>
        <w:rPr>
          <w:rFonts w:ascii="楷体" w:eastAsia="楷体" w:hAnsi="楷体" w:cs="华文楷体" w:hint="eastAsia"/>
          <w:b/>
          <w:color w:val="FF0000"/>
          <w:sz w:val="24"/>
          <w:szCs w:val="32"/>
        </w:rPr>
        <w:t>党的面貌、国家的面貌、人民的面貌、军队的面貌、中华民族的面貌发生了前所未有的变化</w:t>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jc w:val="left"/>
        <w:rPr>
          <w:rFonts w:ascii="楷体" w:eastAsia="楷体" w:hAnsi="楷体" w:cs="华文楷体"/>
          <w:b/>
          <w:color w:val="FF0000"/>
          <w:kern w:val="24"/>
          <w:sz w:val="52"/>
          <w:szCs w:val="52"/>
        </w:rPr>
      </w:pPr>
      <w:r>
        <w:rPr>
          <w:rFonts w:ascii="楷体" w:eastAsia="楷体" w:hAnsi="楷体" w:cs="华文楷体" w:hint="eastAsia"/>
          <w:b/>
          <w:color w:val="FF0000"/>
          <w:kern w:val="24"/>
          <w:sz w:val="52"/>
          <w:szCs w:val="52"/>
        </w:rPr>
        <w:t>四、中国特色社会主义进入新时代</w:t>
      </w: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中国特色社会主义进入了新时代，这是我国发展新的历史方位。</w:t>
      </w:r>
    </w:p>
    <w:p w:rsidR="00C33F9E" w:rsidRDefault="00302069">
      <w:pPr>
        <w:jc w:val="left"/>
        <w:rPr>
          <w:rFonts w:ascii="楷体" w:eastAsia="楷体" w:hAnsi="楷体" w:cs="华文楷体"/>
          <w:b/>
          <w:sz w:val="28"/>
          <w:szCs w:val="36"/>
        </w:rPr>
      </w:pPr>
      <w:r>
        <w:rPr>
          <w:rFonts w:ascii="楷体" w:eastAsia="楷体" w:hAnsi="楷体" w:cs="华文楷体" w:hint="eastAsia"/>
          <w:b/>
          <w:sz w:val="28"/>
          <w:szCs w:val="36"/>
        </w:rPr>
        <w:t>（一）中国特色社会主义进入新时代的新论断</w:t>
      </w:r>
    </w:p>
    <w:p w:rsidR="00C33F9E" w:rsidRDefault="00302069">
      <w:pPr>
        <w:overflowPunct w:val="0"/>
        <w:jc w:val="left"/>
        <w:rPr>
          <w:rFonts w:ascii="楷体" w:eastAsia="楷体" w:hAnsi="楷体" w:cs="华文楷体"/>
          <w:sz w:val="22"/>
          <w:szCs w:val="28"/>
        </w:rPr>
      </w:pPr>
      <w:r>
        <w:rPr>
          <w:rFonts w:ascii="楷体" w:eastAsia="楷体" w:hAnsi="楷体" w:cs="华文楷体" w:hint="eastAsia"/>
          <w:sz w:val="22"/>
          <w:szCs w:val="28"/>
        </w:rPr>
        <w:t>党的十九大作出中国特色社会主义进入新时代的科学判断，反映了我们党对当今中国发展大势的自觉认识和清醒把握，为我们党实现新的历史使命提供了时代坐标和科学依据，具有划时代的意义。</w:t>
      </w: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6146165" cy="2679700"/>
            <wp:effectExtent l="19050" t="0" r="6985" b="0"/>
            <wp:docPr id="8" name="图片 2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8" descr="IMG_256"/>
                    <pic:cNvPicPr>
                      <a:picLocks noChangeAspect="1" noChangeArrowheads="1"/>
                    </pic:cNvPicPr>
                  </pic:nvPicPr>
                  <pic:blipFill>
                    <a:blip r:embed="rId48" cstate="print"/>
                    <a:srcRect/>
                    <a:stretch>
                      <a:fillRect/>
                    </a:stretch>
                  </pic:blipFill>
                  <pic:spPr>
                    <a:xfrm>
                      <a:off x="0" y="0"/>
                      <a:ext cx="6146165" cy="2679700"/>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华文楷体"/>
          <w:b/>
        </w:rPr>
      </w:pPr>
    </w:p>
    <w:p w:rsidR="00C33F9E" w:rsidRDefault="00302069">
      <w:pPr>
        <w:overflowPunct w:val="0"/>
        <w:jc w:val="left"/>
        <w:rPr>
          <w:rFonts w:ascii="楷体" w:eastAsia="楷体" w:hAnsi="楷体" w:cs="华文楷体"/>
          <w:b/>
          <w:sz w:val="22"/>
          <w:szCs w:val="28"/>
        </w:rPr>
      </w:pPr>
      <w:r>
        <w:rPr>
          <w:rFonts w:ascii="楷体" w:eastAsia="楷体" w:hAnsi="楷体" w:cs="华文楷体" w:hint="eastAsia"/>
          <w:b/>
        </w:rPr>
        <w:t>1.</w:t>
      </w:r>
      <w:r>
        <w:rPr>
          <w:rFonts w:ascii="楷体" w:eastAsia="楷体" w:hAnsi="楷体" w:cs="华文楷体" w:hint="eastAsia"/>
          <w:b/>
          <w:sz w:val="22"/>
          <w:szCs w:val="28"/>
        </w:rPr>
        <w:t>中国特色社会主义进入新时代的基本依据</w:t>
      </w:r>
    </w:p>
    <w:p w:rsidR="00C33F9E" w:rsidRDefault="00302069">
      <w:pPr>
        <w:numPr>
          <w:ilvl w:val="0"/>
          <w:numId w:val="47"/>
        </w:numPr>
        <w:overflowPunct w:val="0"/>
        <w:jc w:val="left"/>
        <w:rPr>
          <w:rFonts w:ascii="楷体" w:eastAsia="楷体" w:hAnsi="楷体" w:cs="华文楷体"/>
          <w:bCs/>
          <w:sz w:val="22"/>
          <w:szCs w:val="28"/>
        </w:rPr>
      </w:pPr>
      <w:r>
        <w:rPr>
          <w:rFonts w:ascii="楷体" w:eastAsia="楷体" w:hAnsi="楷体" w:cs="华文楷体" w:hint="eastAsia"/>
          <w:bCs/>
          <w:sz w:val="22"/>
          <w:szCs w:val="28"/>
        </w:rPr>
        <w:t>是党的十八大以来党和国家事业发生了历史性变革，我国发展站到了新的历史起点上，中国特色社会主义进入了新的发展阶段。这个新的发展阶段既同改革开放近</w:t>
      </w:r>
      <w:r>
        <w:rPr>
          <w:rFonts w:ascii="楷体" w:eastAsia="楷体" w:hAnsi="楷体" w:cs="华文楷体" w:hint="eastAsia"/>
          <w:bCs/>
          <w:sz w:val="22"/>
          <w:szCs w:val="28"/>
        </w:rPr>
        <w:t>40</w:t>
      </w:r>
      <w:r>
        <w:rPr>
          <w:rFonts w:ascii="楷体" w:eastAsia="楷体" w:hAnsi="楷体" w:cs="华文楷体" w:hint="eastAsia"/>
          <w:bCs/>
          <w:sz w:val="22"/>
          <w:szCs w:val="28"/>
        </w:rPr>
        <w:t>年来的发展一脉相承，又有新的特点，党的执政方式和基本方略有重大创新，发展理念和发展方式有重大转变，发展环境和发展条件发生深刻变化，发展水平和发展要求变得更高了。</w:t>
      </w:r>
    </w:p>
    <w:p w:rsidR="00C33F9E" w:rsidRDefault="00302069">
      <w:pPr>
        <w:numPr>
          <w:ilvl w:val="0"/>
          <w:numId w:val="47"/>
        </w:numPr>
        <w:overflowPunct w:val="0"/>
        <w:jc w:val="left"/>
        <w:rPr>
          <w:rFonts w:ascii="楷体" w:eastAsia="楷体" w:hAnsi="楷体" w:cs="华文楷体"/>
          <w:bCs/>
          <w:sz w:val="22"/>
          <w:szCs w:val="28"/>
        </w:rPr>
      </w:pPr>
      <w:r>
        <w:rPr>
          <w:rFonts w:ascii="楷体" w:eastAsia="楷体" w:hAnsi="楷体" w:cs="华文楷体" w:hint="eastAsia"/>
          <w:bCs/>
          <w:sz w:val="22"/>
          <w:szCs w:val="28"/>
        </w:rPr>
        <w:t>是党的理论创新实现了新的与时俱进，在马克思主义中国化进程中具有鲜明时代特色，开辟了马克思主义中国化新境界。</w:t>
      </w:r>
    </w:p>
    <w:p w:rsidR="00C33F9E" w:rsidRDefault="00302069">
      <w:pPr>
        <w:numPr>
          <w:ilvl w:val="0"/>
          <w:numId w:val="47"/>
        </w:numPr>
        <w:overflowPunct w:val="0"/>
        <w:jc w:val="left"/>
        <w:rPr>
          <w:rFonts w:ascii="楷体" w:eastAsia="楷体" w:hAnsi="楷体" w:cs="华文楷体"/>
          <w:bCs/>
          <w:sz w:val="22"/>
          <w:szCs w:val="28"/>
        </w:rPr>
      </w:pPr>
      <w:r>
        <w:rPr>
          <w:rFonts w:ascii="楷体" w:eastAsia="楷体" w:hAnsi="楷体" w:cs="华文楷体" w:hint="eastAsia"/>
          <w:bCs/>
          <w:sz w:val="22"/>
          <w:szCs w:val="28"/>
        </w:rPr>
        <w:t>是从党的十九大到党的二十大，是“两个一百年”奋斗目标的历史交汇期。我们既要全面建成小康社会、实现</w:t>
      </w:r>
      <w:r>
        <w:rPr>
          <w:rFonts w:ascii="楷体" w:eastAsia="楷体" w:hAnsi="楷体" w:cs="华文楷体" w:hint="eastAsia"/>
          <w:bCs/>
          <w:sz w:val="22"/>
          <w:szCs w:val="28"/>
        </w:rPr>
        <w:t>第一个百年奋斗目标，又要乘势而上开启全面建设社会主义现代化国家新征程，向第二个百年奋斗目标进军。</w:t>
      </w:r>
    </w:p>
    <w:p w:rsidR="00C33F9E" w:rsidRDefault="00302069">
      <w:pPr>
        <w:numPr>
          <w:ilvl w:val="0"/>
          <w:numId w:val="47"/>
        </w:numPr>
        <w:overflowPunct w:val="0"/>
        <w:jc w:val="left"/>
        <w:rPr>
          <w:rFonts w:ascii="楷体" w:eastAsia="楷体" w:hAnsi="楷体" w:cs="华文楷体"/>
          <w:bCs/>
          <w:sz w:val="22"/>
          <w:szCs w:val="28"/>
        </w:rPr>
      </w:pPr>
      <w:r>
        <w:rPr>
          <w:rFonts w:ascii="楷体" w:eastAsia="楷体" w:hAnsi="楷体" w:cs="华文楷体" w:hint="eastAsia"/>
          <w:bCs/>
          <w:sz w:val="22"/>
          <w:szCs w:val="28"/>
        </w:rPr>
        <w:t>是我国社会主要矛盾发生了变化，已经转化为人民日益增长的美好生活需要和不平衡不充分的发展之间的矛盾。经济建设依然是党和国家的中心工作，但更要注重提高发展质量，更要注重抓全面发展。需要说明的是，新时代是从党和国家事业发展的角度提出来的，不是历史学上时代划分的概念。用新时代界定当前我国发展新的历史方位，有利于进一步统一思想、凝聚力量，在新的起点上把中国特色社会主义事业推向前进。</w:t>
      </w: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2</w:t>
      </w:r>
      <w:r>
        <w:rPr>
          <w:rFonts w:ascii="楷体" w:eastAsia="楷体" w:hAnsi="楷体" w:cs="华文楷体" w:hint="eastAsia"/>
          <w:b/>
          <w:sz w:val="22"/>
          <w:szCs w:val="28"/>
        </w:rPr>
        <w:t>、新时代的丰富内涵</w:t>
      </w:r>
      <w:r>
        <w:rPr>
          <w:rFonts w:ascii="楷体" w:eastAsia="楷体" w:hAnsi="楷体" w:cs="华文楷体" w:hint="eastAsia"/>
          <w:b/>
          <w:sz w:val="22"/>
          <w:szCs w:val="28"/>
        </w:rPr>
        <w:t>(</w:t>
      </w:r>
      <w:r>
        <w:rPr>
          <w:rFonts w:ascii="楷体" w:eastAsia="楷体" w:hAnsi="楷体" w:cs="华文楷体" w:hint="eastAsia"/>
          <w:b/>
          <w:sz w:val="22"/>
          <w:szCs w:val="28"/>
        </w:rPr>
        <w:t>五点概括</w:t>
      </w:r>
      <w:r>
        <w:rPr>
          <w:rFonts w:ascii="楷体" w:eastAsia="楷体" w:hAnsi="楷体" w:cs="华文楷体" w:hint="eastAsia"/>
          <w:b/>
          <w:sz w:val="22"/>
          <w:szCs w:val="28"/>
        </w:rPr>
        <w:t>)</w:t>
      </w:r>
    </w:p>
    <w:p w:rsidR="00C33F9E" w:rsidRDefault="00C33F9E">
      <w:pPr>
        <w:jc w:val="left"/>
        <w:rPr>
          <w:rFonts w:ascii="楷体" w:eastAsia="楷体" w:hAnsi="楷体" w:cs="华文楷体"/>
        </w:rPr>
      </w:pPr>
    </w:p>
    <w:p w:rsidR="00C33F9E" w:rsidRDefault="00302069">
      <w:pPr>
        <w:widowControl/>
        <w:jc w:val="left"/>
        <w:rPr>
          <w:rFonts w:ascii="楷体" w:eastAsia="楷体" w:hAnsi="楷体" w:cs="华文楷体"/>
        </w:rPr>
      </w:pPr>
      <w:r>
        <w:rPr>
          <w:rFonts w:ascii="楷体" w:eastAsia="楷体" w:hAnsi="楷体" w:cs="华文楷体" w:hint="eastAsia"/>
          <w:noProof/>
        </w:rPr>
        <w:drawing>
          <wp:inline distT="0" distB="0" distL="0" distR="0">
            <wp:extent cx="6134735" cy="3083560"/>
            <wp:effectExtent l="19050" t="0" r="0" b="0"/>
            <wp:docPr id="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5"/>
                    <pic:cNvPicPr>
                      <a:picLocks noChangeAspect="1" noChangeArrowheads="1"/>
                    </pic:cNvPicPr>
                  </pic:nvPicPr>
                  <pic:blipFill>
                    <a:blip r:embed="rId49" cstate="print"/>
                    <a:srcRect/>
                    <a:stretch>
                      <a:fillRect/>
                    </a:stretch>
                  </pic:blipFill>
                  <pic:spPr>
                    <a:xfrm>
                      <a:off x="0" y="0"/>
                      <a:ext cx="6139859" cy="3086415"/>
                    </a:xfrm>
                    <a:prstGeom prst="rect">
                      <a:avLst/>
                    </a:prstGeom>
                    <a:noFill/>
                    <a:ln w="9525" cmpd="sng">
                      <a:noFill/>
                      <a:miter lim="800000"/>
                      <a:headEnd/>
                      <a:tailEnd/>
                    </a:ln>
                  </pic:spPr>
                </pic:pic>
              </a:graphicData>
            </a:graphic>
          </wp:inline>
        </w:drawing>
      </w:r>
      <w:r>
        <w:rPr>
          <w:rFonts w:ascii="楷体" w:eastAsia="楷体" w:hAnsi="楷体" w:cs="华文楷体" w:hint="eastAsia"/>
        </w:rPr>
        <w:tab/>
      </w:r>
    </w:p>
    <w:p w:rsidR="00C33F9E" w:rsidRDefault="00302069">
      <w:pPr>
        <w:widowControl/>
        <w:jc w:val="left"/>
        <w:rPr>
          <w:rFonts w:ascii="楷体" w:eastAsia="楷体" w:hAnsi="楷体" w:cs="华文楷体"/>
        </w:rPr>
      </w:pPr>
      <w:r>
        <w:rPr>
          <w:rFonts w:ascii="楷体" w:eastAsia="楷体" w:hAnsi="楷体" w:cs="华文楷体" w:hint="eastAsia"/>
          <w:b/>
          <w:sz w:val="22"/>
          <w:szCs w:val="28"/>
        </w:rPr>
        <w:t>3</w:t>
      </w:r>
      <w:r>
        <w:rPr>
          <w:rFonts w:ascii="楷体" w:eastAsia="楷体" w:hAnsi="楷体" w:cs="华文楷体" w:hint="eastAsia"/>
          <w:b/>
          <w:sz w:val="22"/>
          <w:szCs w:val="28"/>
        </w:rPr>
        <w:t>、进入新时代的重大意义（三个意味着）</w:t>
      </w:r>
    </w:p>
    <w:p w:rsidR="00C33F9E" w:rsidRDefault="00C33F9E">
      <w:pPr>
        <w:jc w:val="left"/>
        <w:rPr>
          <w:rFonts w:ascii="楷体" w:eastAsia="楷体" w:hAnsi="楷体" w:cs="华文楷体"/>
          <w:b/>
        </w:rPr>
      </w:pPr>
    </w:p>
    <w:p w:rsidR="00C33F9E" w:rsidRDefault="00302069">
      <w:pPr>
        <w:numPr>
          <w:ilvl w:val="0"/>
          <w:numId w:val="47"/>
        </w:numPr>
        <w:jc w:val="left"/>
        <w:rPr>
          <w:rFonts w:ascii="楷体" w:eastAsia="楷体" w:hAnsi="楷体" w:cs="华文楷体"/>
          <w:sz w:val="22"/>
          <w:szCs w:val="28"/>
        </w:rPr>
      </w:pPr>
      <w:r>
        <w:rPr>
          <w:rFonts w:ascii="楷体" w:eastAsia="楷体" w:hAnsi="楷体" w:cs="华文楷体" w:hint="eastAsia"/>
          <w:sz w:val="22"/>
          <w:szCs w:val="28"/>
        </w:rPr>
        <w:t>意味着近代以来久经磨难的中华民族迎来了从站起来、富起来到强起来的伟大飞跃</w:t>
      </w:r>
    </w:p>
    <w:p w:rsidR="00C33F9E" w:rsidRDefault="00302069">
      <w:pPr>
        <w:numPr>
          <w:ilvl w:val="0"/>
          <w:numId w:val="47"/>
        </w:numPr>
        <w:jc w:val="left"/>
        <w:rPr>
          <w:rFonts w:ascii="楷体" w:eastAsia="楷体" w:hAnsi="楷体" w:cs="华文楷体"/>
          <w:sz w:val="22"/>
          <w:szCs w:val="28"/>
        </w:rPr>
      </w:pPr>
      <w:r>
        <w:rPr>
          <w:rFonts w:ascii="楷体" w:eastAsia="楷体" w:hAnsi="楷体" w:cs="华文楷体" w:hint="eastAsia"/>
          <w:sz w:val="22"/>
          <w:szCs w:val="28"/>
        </w:rPr>
        <w:t>意味着科学社会主义在二十一世纪的中国焕发出强大生机活力，在世界上高高举起了中国特色社会主义伟大旗帜</w:t>
      </w:r>
    </w:p>
    <w:p w:rsidR="00C33F9E" w:rsidRDefault="00302069">
      <w:pPr>
        <w:numPr>
          <w:ilvl w:val="0"/>
          <w:numId w:val="47"/>
        </w:numPr>
        <w:jc w:val="left"/>
        <w:rPr>
          <w:rFonts w:ascii="楷体" w:eastAsia="楷体" w:hAnsi="楷体" w:cs="华文楷体"/>
          <w:sz w:val="22"/>
          <w:szCs w:val="28"/>
        </w:rPr>
      </w:pPr>
      <w:r>
        <w:rPr>
          <w:rFonts w:ascii="楷体" w:eastAsia="楷体" w:hAnsi="楷体" w:cs="华文楷体" w:hint="eastAsia"/>
          <w:sz w:val="22"/>
          <w:szCs w:val="28"/>
        </w:rPr>
        <w:t>意味着拓展了发展中国家走向现代化的途径，为解决人类问题贡献了中国智慧和中国方案</w:t>
      </w: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sz w:val="28"/>
          <w:szCs w:val="36"/>
        </w:rPr>
      </w:pPr>
      <w:r>
        <w:rPr>
          <w:rFonts w:ascii="楷体" w:eastAsia="楷体" w:hAnsi="楷体" w:cs="华文楷体" w:hint="eastAsia"/>
          <w:b/>
          <w:sz w:val="28"/>
          <w:szCs w:val="36"/>
        </w:rPr>
        <w:t>（二）我国社会主要矛盾发生变化的新特点</w:t>
      </w:r>
    </w:p>
    <w:p w:rsidR="00C33F9E" w:rsidRDefault="00302069">
      <w:pPr>
        <w:numPr>
          <w:ilvl w:val="0"/>
          <w:numId w:val="47"/>
        </w:numPr>
        <w:jc w:val="left"/>
        <w:rPr>
          <w:rFonts w:ascii="楷体" w:eastAsia="楷体" w:hAnsi="楷体" w:cs="华文楷体"/>
          <w:b/>
          <w:sz w:val="22"/>
          <w:szCs w:val="28"/>
        </w:rPr>
      </w:pPr>
      <w:r>
        <w:rPr>
          <w:rFonts w:ascii="楷体" w:eastAsia="楷体" w:hAnsi="楷体" w:cs="华文楷体" w:hint="eastAsia"/>
          <w:b/>
          <w:sz w:val="22"/>
          <w:szCs w:val="28"/>
        </w:rPr>
        <w:t>八大：</w:t>
      </w:r>
      <w:r>
        <w:rPr>
          <w:rFonts w:ascii="楷体" w:eastAsia="楷体" w:hAnsi="楷体" w:cs="华文楷体" w:hint="eastAsia"/>
          <w:bCs/>
          <w:sz w:val="22"/>
          <w:szCs w:val="28"/>
        </w:rPr>
        <w:t>国内主要矛盾已经不再是无产阶级和资产阶级的矛盾，而是人民对于经济文化迅速发展的需要同当前经济文化不能满足人民需要的状况之间的矛盾。</w:t>
      </w:r>
    </w:p>
    <w:p w:rsidR="00C33F9E" w:rsidRDefault="00302069">
      <w:pPr>
        <w:numPr>
          <w:ilvl w:val="0"/>
          <w:numId w:val="47"/>
        </w:numPr>
        <w:jc w:val="left"/>
        <w:rPr>
          <w:rFonts w:ascii="楷体" w:eastAsia="楷体" w:hAnsi="楷体" w:cs="华文楷体"/>
          <w:bCs/>
          <w:sz w:val="22"/>
          <w:szCs w:val="28"/>
        </w:rPr>
      </w:pPr>
      <w:r>
        <w:rPr>
          <w:rFonts w:ascii="楷体" w:eastAsia="楷体" w:hAnsi="楷体" w:cs="华文楷体" w:hint="eastAsia"/>
          <w:b/>
          <w:sz w:val="22"/>
          <w:szCs w:val="28"/>
        </w:rPr>
        <w:t>十一届六中全会：</w:t>
      </w:r>
      <w:r>
        <w:rPr>
          <w:rFonts w:ascii="楷体" w:eastAsia="楷体" w:hAnsi="楷体" w:cs="华文楷体" w:hint="eastAsia"/>
          <w:bCs/>
          <w:sz w:val="22"/>
          <w:szCs w:val="28"/>
        </w:rPr>
        <w:t>我国所要解决的主要矛盾，是人民日益增长的物质文化需要同落后的社会生产之间的矛盾。</w:t>
      </w:r>
    </w:p>
    <w:p w:rsidR="00C33F9E" w:rsidRDefault="00302069">
      <w:pPr>
        <w:numPr>
          <w:ilvl w:val="0"/>
          <w:numId w:val="47"/>
        </w:numPr>
        <w:jc w:val="left"/>
        <w:rPr>
          <w:rFonts w:ascii="楷体" w:eastAsia="楷体" w:hAnsi="楷体" w:cs="华文楷体"/>
          <w:b/>
          <w:sz w:val="22"/>
          <w:szCs w:val="28"/>
        </w:rPr>
      </w:pPr>
      <w:r>
        <w:rPr>
          <w:rFonts w:ascii="楷体" w:eastAsia="楷体" w:hAnsi="楷体" w:cs="华文楷体" w:hint="eastAsia"/>
          <w:b/>
          <w:sz w:val="22"/>
          <w:szCs w:val="28"/>
        </w:rPr>
        <w:t>十九大：</w:t>
      </w:r>
      <w:r>
        <w:rPr>
          <w:rFonts w:ascii="楷体" w:eastAsia="楷体" w:hAnsi="楷体" w:cs="华文楷体" w:hint="eastAsia"/>
          <w:bCs/>
          <w:sz w:val="22"/>
          <w:szCs w:val="28"/>
        </w:rPr>
        <w:t>人民日益增长的美好生活需要和不平衡不充分的发展之间的矛盾。</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人民日益增长的美好生活需要</w:t>
      </w:r>
    </w:p>
    <w:p w:rsidR="00C33F9E" w:rsidRDefault="00302069">
      <w:pPr>
        <w:numPr>
          <w:ilvl w:val="0"/>
          <w:numId w:val="48"/>
        </w:numPr>
        <w:ind w:left="0"/>
        <w:jc w:val="left"/>
        <w:rPr>
          <w:rFonts w:ascii="楷体" w:eastAsia="楷体" w:hAnsi="楷体" w:cs="华文楷体"/>
          <w:bCs/>
          <w:sz w:val="22"/>
          <w:szCs w:val="28"/>
        </w:rPr>
      </w:pPr>
      <w:r>
        <w:rPr>
          <w:rFonts w:ascii="楷体" w:eastAsia="楷体" w:hAnsi="楷体" w:cs="华文楷体" w:hint="eastAsia"/>
          <w:bCs/>
          <w:sz w:val="22"/>
          <w:szCs w:val="28"/>
        </w:rPr>
        <w:t>其一、物质文化需要。这一层面需要在新时代所发生的主要变化在于“上层次”；</w:t>
      </w:r>
    </w:p>
    <w:p w:rsidR="00C33F9E" w:rsidRDefault="00302069">
      <w:pPr>
        <w:numPr>
          <w:ilvl w:val="0"/>
          <w:numId w:val="49"/>
        </w:numPr>
        <w:ind w:left="0"/>
        <w:jc w:val="left"/>
        <w:rPr>
          <w:rFonts w:ascii="楷体" w:eastAsia="楷体" w:hAnsi="楷体" w:cs="华文楷体"/>
          <w:bCs/>
          <w:sz w:val="22"/>
          <w:szCs w:val="28"/>
        </w:rPr>
      </w:pPr>
      <w:r>
        <w:rPr>
          <w:rFonts w:ascii="楷体" w:eastAsia="楷体" w:hAnsi="楷体" w:cs="华文楷体" w:hint="eastAsia"/>
          <w:bCs/>
          <w:sz w:val="22"/>
          <w:szCs w:val="28"/>
        </w:rPr>
        <w:t>其二、民主、法治、公平、正义、安全、环境等方面的需要。这一层面需要在现实中的表现主要是“扩范围”；</w:t>
      </w:r>
    </w:p>
    <w:p w:rsidR="00C33F9E" w:rsidRDefault="00302069">
      <w:pPr>
        <w:numPr>
          <w:ilvl w:val="0"/>
          <w:numId w:val="50"/>
        </w:numPr>
        <w:ind w:left="0"/>
        <w:jc w:val="left"/>
        <w:rPr>
          <w:rFonts w:ascii="楷体" w:eastAsia="楷体" w:hAnsi="楷体" w:cs="华文楷体"/>
          <w:b/>
          <w:sz w:val="22"/>
          <w:szCs w:val="28"/>
        </w:rPr>
      </w:pPr>
      <w:r>
        <w:rPr>
          <w:rFonts w:ascii="楷体" w:eastAsia="楷体" w:hAnsi="楷体" w:cs="华文楷体" w:hint="eastAsia"/>
          <w:bCs/>
          <w:sz w:val="22"/>
          <w:szCs w:val="28"/>
        </w:rPr>
        <w:t>其三、“上层</w:t>
      </w:r>
      <w:r>
        <w:rPr>
          <w:rFonts w:ascii="楷体" w:eastAsia="楷体" w:hAnsi="楷体" w:cs="华文楷体" w:hint="eastAsia"/>
          <w:bCs/>
          <w:sz w:val="22"/>
          <w:szCs w:val="28"/>
        </w:rPr>
        <w:t>次”的物质文化产品，“扩范围”的制度政策产品，又可区分为私人物品和服务与公共物品和服务。私人物品和服务的供给系统主要是市场</w:t>
      </w:r>
      <w:r>
        <w:rPr>
          <w:rFonts w:ascii="楷体" w:eastAsia="楷体" w:hAnsi="楷体" w:cs="华文楷体" w:hint="eastAsia"/>
          <w:bCs/>
          <w:sz w:val="22"/>
          <w:szCs w:val="28"/>
        </w:rPr>
        <w:t>,</w:t>
      </w:r>
      <w:r>
        <w:rPr>
          <w:rFonts w:ascii="楷体" w:eastAsia="楷体" w:hAnsi="楷体" w:cs="华文楷体" w:hint="eastAsia"/>
          <w:bCs/>
          <w:sz w:val="22"/>
          <w:szCs w:val="28"/>
        </w:rPr>
        <w:t>公共物品和服务的供给系统主要是政</w:t>
      </w:r>
      <w:r>
        <w:rPr>
          <w:rFonts w:ascii="楷体" w:eastAsia="楷体" w:hAnsi="楷体" w:cs="华文楷体" w:hint="eastAsia"/>
          <w:b/>
          <w:sz w:val="22"/>
          <w:szCs w:val="28"/>
        </w:rPr>
        <w:t>府。</w:t>
      </w:r>
    </w:p>
    <w:p w:rsidR="00C33F9E" w:rsidRDefault="00302069">
      <w:pPr>
        <w:jc w:val="left"/>
        <w:rPr>
          <w:rFonts w:ascii="楷体" w:eastAsia="楷体" w:hAnsi="楷体" w:cs="华文楷体"/>
          <w:sz w:val="22"/>
          <w:szCs w:val="28"/>
        </w:rPr>
      </w:pPr>
      <w:r>
        <w:rPr>
          <w:rFonts w:ascii="楷体" w:eastAsia="楷体" w:hAnsi="楷体" w:cs="华文楷体" w:hint="eastAsia"/>
          <w:b/>
          <w:sz w:val="22"/>
          <w:szCs w:val="28"/>
        </w:rPr>
        <w:t>不平衡不充分的发展之间的矛盾</w:t>
      </w: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社会主要矛盾变化：不平衡</w:t>
      </w:r>
    </w:p>
    <w:p w:rsidR="00C33F9E" w:rsidRDefault="00302069">
      <w:pPr>
        <w:numPr>
          <w:ilvl w:val="0"/>
          <w:numId w:val="51"/>
        </w:numPr>
        <w:jc w:val="left"/>
        <w:rPr>
          <w:rFonts w:ascii="楷体" w:eastAsia="楷体" w:hAnsi="楷体" w:cs="华文楷体"/>
          <w:bCs/>
          <w:sz w:val="22"/>
          <w:szCs w:val="28"/>
        </w:rPr>
      </w:pPr>
      <w:r>
        <w:rPr>
          <w:rFonts w:ascii="楷体" w:eastAsia="楷体" w:hAnsi="楷体" w:cs="华文楷体" w:hint="eastAsia"/>
          <w:bCs/>
          <w:sz w:val="22"/>
          <w:szCs w:val="28"/>
        </w:rPr>
        <w:t>区域不平衡</w:t>
      </w:r>
    </w:p>
    <w:p w:rsidR="00C33F9E" w:rsidRDefault="00302069">
      <w:pPr>
        <w:numPr>
          <w:ilvl w:val="0"/>
          <w:numId w:val="52"/>
        </w:numPr>
        <w:jc w:val="left"/>
        <w:rPr>
          <w:rFonts w:ascii="楷体" w:eastAsia="楷体" w:hAnsi="楷体" w:cs="华文楷体"/>
          <w:bCs/>
          <w:sz w:val="22"/>
          <w:szCs w:val="28"/>
        </w:rPr>
      </w:pPr>
      <w:r>
        <w:rPr>
          <w:rFonts w:ascii="楷体" w:eastAsia="楷体" w:hAnsi="楷体" w:cs="华文楷体" w:hint="eastAsia"/>
          <w:bCs/>
          <w:sz w:val="22"/>
          <w:szCs w:val="28"/>
        </w:rPr>
        <w:t>领域不平衡</w:t>
      </w:r>
    </w:p>
    <w:p w:rsidR="00C33F9E" w:rsidRDefault="00302069">
      <w:pPr>
        <w:numPr>
          <w:ilvl w:val="0"/>
          <w:numId w:val="53"/>
        </w:numPr>
        <w:jc w:val="left"/>
        <w:rPr>
          <w:rFonts w:ascii="楷体" w:eastAsia="楷体" w:hAnsi="楷体" w:cs="华文楷体"/>
          <w:b/>
          <w:sz w:val="22"/>
          <w:szCs w:val="28"/>
        </w:rPr>
      </w:pPr>
      <w:r>
        <w:rPr>
          <w:rFonts w:ascii="楷体" w:eastAsia="楷体" w:hAnsi="楷体" w:cs="华文楷体" w:hint="eastAsia"/>
          <w:bCs/>
          <w:sz w:val="22"/>
          <w:szCs w:val="28"/>
        </w:rPr>
        <w:t>群体不平衡</w:t>
      </w: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社会主要矛盾变化：不平衡</w:t>
      </w:r>
    </w:p>
    <w:p w:rsidR="00C33F9E" w:rsidRDefault="00302069">
      <w:pPr>
        <w:numPr>
          <w:ilvl w:val="0"/>
          <w:numId w:val="54"/>
        </w:numPr>
        <w:jc w:val="left"/>
        <w:rPr>
          <w:rFonts w:ascii="楷体" w:eastAsia="楷体" w:hAnsi="楷体" w:cs="华文楷体"/>
          <w:sz w:val="22"/>
          <w:szCs w:val="28"/>
        </w:rPr>
      </w:pPr>
      <w:r>
        <w:rPr>
          <w:rFonts w:ascii="楷体" w:eastAsia="楷体" w:hAnsi="楷体" w:cs="华文楷体" w:hint="eastAsia"/>
          <w:sz w:val="22"/>
          <w:szCs w:val="28"/>
        </w:rPr>
        <w:t>观念不平衡</w:t>
      </w:r>
    </w:p>
    <w:p w:rsidR="00C33F9E" w:rsidRDefault="00302069">
      <w:pPr>
        <w:numPr>
          <w:ilvl w:val="0"/>
          <w:numId w:val="55"/>
        </w:numPr>
        <w:jc w:val="left"/>
        <w:rPr>
          <w:rFonts w:ascii="楷体" w:eastAsia="楷体" w:hAnsi="楷体" w:cs="华文楷体"/>
          <w:sz w:val="22"/>
          <w:szCs w:val="28"/>
        </w:rPr>
      </w:pPr>
      <w:r>
        <w:rPr>
          <w:rFonts w:ascii="楷体" w:eastAsia="楷体" w:hAnsi="楷体" w:cs="华文楷体" w:hint="eastAsia"/>
          <w:sz w:val="22"/>
          <w:szCs w:val="28"/>
        </w:rPr>
        <w:t>机制不平衡</w:t>
      </w:r>
    </w:p>
    <w:p w:rsidR="00C33F9E" w:rsidRDefault="00302069">
      <w:pPr>
        <w:numPr>
          <w:ilvl w:val="0"/>
          <w:numId w:val="56"/>
        </w:numPr>
        <w:jc w:val="left"/>
        <w:rPr>
          <w:rFonts w:ascii="楷体" w:eastAsia="楷体" w:hAnsi="楷体" w:cs="华文楷体"/>
          <w:sz w:val="22"/>
          <w:szCs w:val="28"/>
        </w:rPr>
      </w:pPr>
      <w:r>
        <w:rPr>
          <w:rFonts w:ascii="楷体" w:eastAsia="楷体" w:hAnsi="楷体" w:cs="华文楷体" w:hint="eastAsia"/>
          <w:sz w:val="22"/>
          <w:szCs w:val="28"/>
        </w:rPr>
        <w:t>状态不平衡</w:t>
      </w: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社会主要矛盾变化：不充分</w:t>
      </w:r>
    </w:p>
    <w:p w:rsidR="00C33F9E" w:rsidRDefault="00302069">
      <w:pPr>
        <w:numPr>
          <w:ilvl w:val="0"/>
          <w:numId w:val="57"/>
        </w:numPr>
        <w:jc w:val="left"/>
        <w:rPr>
          <w:rFonts w:ascii="楷体" w:eastAsia="楷体" w:hAnsi="楷体" w:cs="华文楷体"/>
          <w:b/>
          <w:sz w:val="22"/>
          <w:szCs w:val="28"/>
        </w:rPr>
      </w:pPr>
      <w:r>
        <w:rPr>
          <w:rFonts w:ascii="楷体" w:eastAsia="楷体" w:hAnsi="楷体" w:cs="华文楷体" w:hint="eastAsia"/>
          <w:b/>
          <w:sz w:val="22"/>
          <w:szCs w:val="28"/>
        </w:rPr>
        <w:t>发展总量还不够多</w:t>
      </w:r>
    </w:p>
    <w:p w:rsidR="00C33F9E" w:rsidRDefault="00302069">
      <w:pPr>
        <w:numPr>
          <w:ilvl w:val="0"/>
          <w:numId w:val="58"/>
        </w:numPr>
        <w:jc w:val="left"/>
        <w:rPr>
          <w:rFonts w:ascii="楷体" w:eastAsia="楷体" w:hAnsi="楷体" w:cs="华文楷体"/>
          <w:sz w:val="22"/>
          <w:szCs w:val="28"/>
        </w:rPr>
      </w:pPr>
      <w:r>
        <w:rPr>
          <w:rFonts w:ascii="楷体" w:eastAsia="楷体" w:hAnsi="楷体" w:cs="华文楷体" w:hint="eastAsia"/>
          <w:sz w:val="22"/>
          <w:szCs w:val="28"/>
        </w:rPr>
        <w:t>发展程度还不够高</w:t>
      </w:r>
    </w:p>
    <w:p w:rsidR="00C33F9E" w:rsidRDefault="00302069">
      <w:pPr>
        <w:numPr>
          <w:ilvl w:val="0"/>
          <w:numId w:val="59"/>
        </w:numPr>
        <w:jc w:val="left"/>
        <w:rPr>
          <w:rFonts w:ascii="楷体" w:eastAsia="楷体" w:hAnsi="楷体" w:cs="华文楷体"/>
          <w:sz w:val="22"/>
          <w:szCs w:val="28"/>
        </w:rPr>
      </w:pPr>
      <w:r>
        <w:rPr>
          <w:rFonts w:ascii="楷体" w:eastAsia="楷体" w:hAnsi="楷体" w:cs="华文楷体" w:hint="eastAsia"/>
          <w:sz w:val="22"/>
          <w:szCs w:val="28"/>
        </w:rPr>
        <w:t>发展活力还不够足</w:t>
      </w:r>
    </w:p>
    <w:p w:rsidR="00C33F9E" w:rsidRDefault="00302069">
      <w:pPr>
        <w:numPr>
          <w:ilvl w:val="0"/>
          <w:numId w:val="60"/>
        </w:numPr>
        <w:jc w:val="left"/>
        <w:rPr>
          <w:rFonts w:ascii="楷体" w:eastAsia="楷体" w:hAnsi="楷体" w:cs="华文楷体"/>
          <w:sz w:val="22"/>
          <w:szCs w:val="28"/>
        </w:rPr>
      </w:pPr>
      <w:r>
        <w:rPr>
          <w:rFonts w:ascii="楷体" w:eastAsia="楷体" w:hAnsi="楷体" w:cs="华文楷体" w:hint="eastAsia"/>
          <w:sz w:val="22"/>
          <w:szCs w:val="28"/>
        </w:rPr>
        <w:t>发展保障还不够全</w:t>
      </w:r>
    </w:p>
    <w:p w:rsidR="00C33F9E" w:rsidRDefault="00302069">
      <w:pPr>
        <w:numPr>
          <w:ilvl w:val="0"/>
          <w:numId w:val="61"/>
        </w:numPr>
        <w:jc w:val="left"/>
        <w:rPr>
          <w:rFonts w:ascii="楷体" w:eastAsia="楷体" w:hAnsi="楷体" w:cs="华文楷体"/>
          <w:sz w:val="22"/>
          <w:szCs w:val="28"/>
        </w:rPr>
      </w:pPr>
      <w:r>
        <w:rPr>
          <w:rFonts w:ascii="楷体" w:eastAsia="楷体" w:hAnsi="楷体" w:cs="华文楷体" w:hint="eastAsia"/>
          <w:sz w:val="22"/>
          <w:szCs w:val="28"/>
        </w:rPr>
        <w:t>发展韧劲还不够强</w:t>
      </w:r>
    </w:p>
    <w:p w:rsidR="00C33F9E" w:rsidRDefault="00302069">
      <w:pPr>
        <w:jc w:val="left"/>
        <w:rPr>
          <w:rFonts w:ascii="楷体" w:eastAsia="楷体" w:hAnsi="楷体" w:cs="华文楷体"/>
          <w:b/>
          <w:sz w:val="22"/>
          <w:szCs w:val="28"/>
        </w:rPr>
      </w:pPr>
      <w:r>
        <w:rPr>
          <w:rFonts w:ascii="楷体" w:eastAsia="楷体" w:hAnsi="楷体" w:cs="华文楷体" w:hint="eastAsia"/>
          <w:bCs/>
          <w:sz w:val="22"/>
          <w:szCs w:val="28"/>
        </w:rPr>
        <w:t>发展不平衡不充分的一些突出问题尚未解决，发展质量和效益还不高，创新能力不够强，实体经济水平有待提高，生态环境保护任重道远；民生领域还有不少短板，脱贫攻坚任务艰巨，城乡区域发展和收入分配差距依然较大，群众在就业、教育、医疗、居住、养老等方面面临不少难题；社会文明水平尚需提高；社会矛盾和问题交织叠加，全面依法治国任务依然繁重，国家治理体系和治理能力有待加强；意识形态领域斗争依然复杂，国家安全面临新情况；一些改革部署和重大政策措施需要进一步落实；党的建设方面还存在不少薄弱环节。</w:t>
      </w:r>
    </w:p>
    <w:p w:rsidR="00C33F9E" w:rsidRDefault="00C33F9E">
      <w:pPr>
        <w:jc w:val="center"/>
        <w:rPr>
          <w:rFonts w:ascii="楷体" w:eastAsia="楷体" w:hAnsi="楷体" w:cs="华文楷体"/>
          <w:b/>
          <w:sz w:val="22"/>
          <w:szCs w:val="28"/>
        </w:rPr>
      </w:pP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社会主要矛盾：变与不变</w:t>
      </w:r>
    </w:p>
    <w:p w:rsidR="00C33F9E" w:rsidRDefault="00302069">
      <w:pPr>
        <w:numPr>
          <w:ilvl w:val="0"/>
          <w:numId w:val="62"/>
        </w:numPr>
        <w:jc w:val="left"/>
        <w:rPr>
          <w:rFonts w:ascii="楷体" w:eastAsia="楷体" w:hAnsi="楷体" w:cs="华文楷体"/>
          <w:bCs/>
          <w:sz w:val="22"/>
          <w:szCs w:val="28"/>
        </w:rPr>
      </w:pPr>
      <w:r>
        <w:rPr>
          <w:rFonts w:ascii="楷体" w:eastAsia="楷体" w:hAnsi="楷体" w:cs="华文楷体" w:hint="eastAsia"/>
          <w:bCs/>
          <w:sz w:val="22"/>
          <w:szCs w:val="28"/>
        </w:rPr>
        <w:t>必须认识</w:t>
      </w:r>
      <w:r>
        <w:rPr>
          <w:rFonts w:ascii="楷体" w:eastAsia="楷体" w:hAnsi="楷体" w:cs="华文楷体" w:hint="eastAsia"/>
          <w:bCs/>
          <w:sz w:val="22"/>
          <w:szCs w:val="28"/>
        </w:rPr>
        <w:t>到，我国社会主要矛盾的变化，没有改变我们对我国社会主义所处历史阶段的判断，我国仍处于并将长期处于社会主义初级阶段的基本国情没有变，我国是世界最大发展中国家的国际地位没有变</w:t>
      </w:r>
    </w:p>
    <w:p w:rsidR="00C33F9E" w:rsidRDefault="00302069">
      <w:pPr>
        <w:numPr>
          <w:ilvl w:val="0"/>
          <w:numId w:val="63"/>
        </w:numPr>
        <w:jc w:val="left"/>
        <w:rPr>
          <w:rFonts w:ascii="楷体" w:eastAsia="楷体" w:hAnsi="楷体" w:cs="华文楷体"/>
          <w:b/>
          <w:sz w:val="22"/>
          <w:szCs w:val="28"/>
        </w:rPr>
      </w:pPr>
      <w:r>
        <w:rPr>
          <w:rFonts w:ascii="楷体" w:eastAsia="楷体" w:hAnsi="楷体" w:cs="华文楷体" w:hint="eastAsia"/>
          <w:sz w:val="22"/>
          <w:szCs w:val="28"/>
        </w:rPr>
        <w:t>必须认识到，我国社会主要矛盾的变化是关系全局的历史性变化，对党和国家工作提出了许多新要求</w:t>
      </w:r>
    </w:p>
    <w:p w:rsidR="00C33F9E" w:rsidRDefault="00302069">
      <w:pPr>
        <w:rPr>
          <w:rFonts w:ascii="楷体" w:eastAsia="楷体" w:hAnsi="楷体" w:cs="华文楷体"/>
          <w:b/>
          <w:sz w:val="28"/>
          <w:szCs w:val="36"/>
        </w:rPr>
      </w:pPr>
      <w:r>
        <w:rPr>
          <w:rFonts w:ascii="楷体" w:eastAsia="楷体" w:hAnsi="楷体" w:cs="华文楷体" w:hint="eastAsia"/>
          <w:b/>
          <w:sz w:val="28"/>
          <w:szCs w:val="36"/>
        </w:rPr>
        <w:t>（三）新时代中国共产党的历史使命</w:t>
      </w:r>
    </w:p>
    <w:p w:rsidR="00C33F9E" w:rsidRDefault="00302069">
      <w:pPr>
        <w:numPr>
          <w:ilvl w:val="0"/>
          <w:numId w:val="64"/>
        </w:numPr>
        <w:jc w:val="left"/>
        <w:rPr>
          <w:rFonts w:ascii="楷体" w:eastAsia="楷体" w:hAnsi="楷体" w:cs="华文楷体"/>
          <w:bCs/>
          <w:sz w:val="22"/>
          <w:szCs w:val="28"/>
        </w:rPr>
      </w:pPr>
      <w:r>
        <w:rPr>
          <w:rFonts w:ascii="楷体" w:eastAsia="楷体" w:hAnsi="楷体" w:cs="华文楷体" w:hint="eastAsia"/>
          <w:bCs/>
          <w:sz w:val="22"/>
          <w:szCs w:val="28"/>
        </w:rPr>
        <w:t>一九二一年中国共产党应运而生。从此，中国人民谋求民族独立、人民解放和国家富强、人民幸福的斗争就有了主心骨，中国人民就从精神上由被动转为主动。</w:t>
      </w:r>
    </w:p>
    <w:p w:rsidR="00C33F9E" w:rsidRDefault="00302069">
      <w:pPr>
        <w:numPr>
          <w:ilvl w:val="0"/>
          <w:numId w:val="65"/>
        </w:numPr>
        <w:jc w:val="left"/>
        <w:rPr>
          <w:rFonts w:ascii="楷体" w:eastAsia="楷体" w:hAnsi="楷体" w:cs="华文楷体"/>
          <w:b/>
          <w:sz w:val="22"/>
          <w:szCs w:val="28"/>
        </w:rPr>
      </w:pPr>
      <w:r>
        <w:rPr>
          <w:rFonts w:ascii="楷体" w:eastAsia="楷体" w:hAnsi="楷体" w:cs="华文楷体" w:hint="eastAsia"/>
          <w:sz w:val="22"/>
          <w:szCs w:val="28"/>
        </w:rPr>
        <w:t>行百里者半九十。中华民族伟大复兴，绝不是轻轻松松、敲锣打鼓就能实现的。全党必须准备付出更为艰巨、更为艰苦的努力。</w:t>
      </w:r>
    </w:p>
    <w:p w:rsidR="00C33F9E" w:rsidRDefault="00C33F9E">
      <w:pPr>
        <w:jc w:val="left"/>
        <w:rPr>
          <w:rFonts w:ascii="楷体" w:eastAsia="楷体" w:hAnsi="楷体" w:cs="华文楷体"/>
          <w:b/>
          <w:sz w:val="22"/>
          <w:szCs w:val="28"/>
        </w:rPr>
      </w:pPr>
    </w:p>
    <w:p w:rsidR="00C33F9E" w:rsidRDefault="00302069">
      <w:pPr>
        <w:jc w:val="left"/>
        <w:rPr>
          <w:rFonts w:ascii="楷体" w:eastAsia="楷体" w:hAnsi="楷体" w:cs="华文楷体"/>
          <w:b/>
          <w:bCs/>
          <w:sz w:val="28"/>
          <w:szCs w:val="36"/>
        </w:rPr>
      </w:pPr>
      <w:r>
        <w:rPr>
          <w:rFonts w:ascii="楷体" w:eastAsia="楷体" w:hAnsi="楷体" w:cs="华文楷体" w:hint="eastAsia"/>
          <w:b/>
          <w:bCs/>
          <w:sz w:val="28"/>
          <w:szCs w:val="36"/>
        </w:rPr>
        <w:t>中国特色社会主义的历史使命：实现伟大梦想</w:t>
      </w:r>
    </w:p>
    <w:p w:rsidR="00C33F9E" w:rsidRDefault="00302069">
      <w:pPr>
        <w:rPr>
          <w:rFonts w:ascii="楷体" w:eastAsia="楷体" w:hAnsi="楷体" w:cs="华文楷体"/>
          <w:sz w:val="22"/>
          <w:szCs w:val="28"/>
        </w:rPr>
      </w:pPr>
      <w:r>
        <w:rPr>
          <w:rFonts w:ascii="楷体" w:eastAsia="楷体" w:hAnsi="楷体" w:cs="华文楷体" w:hint="eastAsia"/>
          <w:sz w:val="22"/>
          <w:szCs w:val="28"/>
        </w:rPr>
        <w:t>每一个时代有每一个时代的历史使命</w:t>
      </w:r>
    </w:p>
    <w:p w:rsidR="00C33F9E" w:rsidRDefault="00302069">
      <w:pPr>
        <w:rPr>
          <w:rFonts w:ascii="楷体" w:eastAsia="楷体" w:hAnsi="楷体" w:cs="华文楷体"/>
          <w:sz w:val="22"/>
          <w:szCs w:val="28"/>
        </w:rPr>
      </w:pPr>
      <w:r>
        <w:rPr>
          <w:rFonts w:ascii="楷体" w:eastAsia="楷体" w:hAnsi="楷体" w:cs="华文楷体" w:hint="eastAsia"/>
          <w:sz w:val="22"/>
          <w:szCs w:val="28"/>
        </w:rPr>
        <w:t>每一个时代有每一个时代的重大实践</w:t>
      </w:r>
    </w:p>
    <w:p w:rsidR="00C33F9E" w:rsidRDefault="00302069">
      <w:pPr>
        <w:jc w:val="left"/>
        <w:rPr>
          <w:rFonts w:ascii="楷体" w:eastAsia="楷体" w:hAnsi="楷体" w:cs="华文楷体"/>
          <w:kern w:val="0"/>
          <w:sz w:val="24"/>
        </w:rPr>
      </w:pPr>
      <w:r>
        <w:rPr>
          <w:rFonts w:ascii="楷体" w:eastAsia="楷体" w:hAnsi="楷体" w:cs="华文楷体" w:hint="eastAsia"/>
          <w:b/>
          <w:sz w:val="28"/>
          <w:szCs w:val="36"/>
        </w:rPr>
        <w:t>新时代中国特色社会主义的历史使命、重大实践？</w:t>
      </w:r>
      <w:r>
        <w:rPr>
          <w:rFonts w:ascii="楷体" w:eastAsia="楷体" w:hAnsi="楷体" w:cs="华文楷体" w:hint="eastAsia"/>
          <w:b/>
          <w:color w:val="FF0000"/>
          <w:sz w:val="28"/>
          <w:szCs w:val="36"/>
        </w:rPr>
        <w:t xml:space="preserve"> </w:t>
      </w:r>
      <w:r>
        <w:rPr>
          <w:rFonts w:ascii="楷体" w:eastAsia="楷体" w:hAnsi="楷体" w:cs="华文楷体" w:hint="eastAsia"/>
          <w:b/>
          <w:color w:val="FF0000"/>
          <w:sz w:val="28"/>
          <w:szCs w:val="36"/>
        </w:rPr>
        <w:t>实现中华民族伟大复兴</w:t>
      </w:r>
    </w:p>
    <w:p w:rsidR="00C33F9E" w:rsidRDefault="00302069">
      <w:pPr>
        <w:widowControl/>
        <w:spacing w:after="110"/>
        <w:ind w:left="547" w:hanging="547"/>
        <w:jc w:val="left"/>
        <w:rPr>
          <w:rFonts w:ascii="楷体" w:eastAsia="楷体" w:hAnsi="楷体" w:cs="华文楷体"/>
          <w:color w:val="FF0000"/>
          <w:sz w:val="22"/>
          <w:szCs w:val="28"/>
        </w:rPr>
      </w:pPr>
      <w:r>
        <w:rPr>
          <w:rFonts w:ascii="楷体" w:eastAsia="楷体" w:hAnsi="楷体" w:cs="华文楷体" w:hint="eastAsia"/>
          <w:b/>
          <w:bCs/>
          <w:color w:val="FF0000"/>
          <w:kern w:val="0"/>
          <w:sz w:val="22"/>
          <w:szCs w:val="22"/>
        </w:rPr>
        <w:t>新时代中国共产党的历史使命</w:t>
      </w:r>
      <w:r>
        <w:rPr>
          <w:rFonts w:ascii="楷体" w:eastAsia="楷体" w:hAnsi="楷体" w:cs="华文楷体" w:hint="eastAsia"/>
          <w:b/>
          <w:bCs/>
          <w:color w:val="FF0000"/>
          <w:kern w:val="0"/>
          <w:sz w:val="28"/>
          <w:szCs w:val="28"/>
        </w:rPr>
        <w:t>——</w:t>
      </w:r>
      <w:r>
        <w:rPr>
          <w:rFonts w:ascii="楷体" w:eastAsia="楷体" w:hAnsi="楷体" w:cs="华文楷体" w:hint="eastAsia"/>
          <w:color w:val="FF0000"/>
          <w:kern w:val="0"/>
          <w:sz w:val="36"/>
          <w:szCs w:val="36"/>
        </w:rPr>
        <w:t>实现中华民族伟大复兴</w:t>
      </w:r>
    </w:p>
    <w:p w:rsidR="00C33F9E" w:rsidRDefault="00302069">
      <w:pPr>
        <w:pStyle w:val="a6"/>
        <w:widowControl/>
        <w:spacing w:before="0" w:beforeAutospacing="0" w:after="120" w:afterAutospacing="0"/>
        <w:rPr>
          <w:rFonts w:ascii="楷体" w:eastAsia="楷体" w:hAnsi="楷体" w:cs="华文楷体"/>
          <w:b/>
          <w:bCs/>
          <w:color w:val="FF0000"/>
        </w:rPr>
      </w:pPr>
      <w:r>
        <w:rPr>
          <w:rFonts w:ascii="楷体" w:eastAsia="楷体" w:hAnsi="楷体" w:cs="华文楷体" w:hint="eastAsia"/>
          <w:kern w:val="24"/>
          <w:sz w:val="22"/>
          <w:szCs w:val="22"/>
        </w:rPr>
        <w:t>实现伟大梦想：</w:t>
      </w:r>
      <w:r>
        <w:rPr>
          <w:rFonts w:ascii="楷体" w:eastAsia="楷体" w:hAnsi="楷体" w:cs="华文楷体" w:hint="eastAsia"/>
          <w:b/>
          <w:bCs/>
          <w:color w:val="FF0000"/>
          <w:kern w:val="24"/>
        </w:rPr>
        <w:t>中华民族伟大复兴</w:t>
      </w:r>
    </w:p>
    <w:p w:rsidR="00C33F9E" w:rsidRDefault="00302069">
      <w:pPr>
        <w:pStyle w:val="a6"/>
        <w:widowControl/>
        <w:spacing w:before="0" w:beforeAutospacing="0" w:after="120" w:afterAutospacing="0"/>
        <w:rPr>
          <w:rFonts w:ascii="楷体" w:eastAsia="楷体" w:hAnsi="楷体" w:cs="华文楷体"/>
          <w:b/>
          <w:bCs/>
          <w:color w:val="FF0000"/>
          <w:sz w:val="22"/>
          <w:szCs w:val="22"/>
        </w:rPr>
      </w:pPr>
      <w:r>
        <w:rPr>
          <w:rFonts w:ascii="楷体" w:eastAsia="楷体" w:hAnsi="楷体" w:cs="华文楷体" w:hint="eastAsia"/>
          <w:kern w:val="24"/>
          <w:sz w:val="22"/>
          <w:szCs w:val="22"/>
        </w:rPr>
        <w:t>进行伟大斗争</w:t>
      </w:r>
      <w:r>
        <w:rPr>
          <w:rFonts w:ascii="楷体" w:eastAsia="楷体" w:hAnsi="楷体" w:cs="华文楷体" w:hint="eastAsia"/>
          <w:kern w:val="24"/>
          <w:sz w:val="22"/>
          <w:szCs w:val="22"/>
        </w:rPr>
        <w:t>:</w:t>
      </w:r>
      <w:r>
        <w:rPr>
          <w:rFonts w:ascii="楷体" w:eastAsia="楷体" w:hAnsi="楷体" w:cs="华文楷体" w:hint="eastAsia"/>
          <w:b/>
          <w:bCs/>
          <w:color w:val="FF0000"/>
          <w:kern w:val="24"/>
          <w:sz w:val="22"/>
          <w:szCs w:val="22"/>
        </w:rPr>
        <w:t>正在进行的具有许多新的历史特点的伟大斗争</w:t>
      </w:r>
    </w:p>
    <w:p w:rsidR="00C33F9E" w:rsidRDefault="00302069">
      <w:pPr>
        <w:pStyle w:val="a6"/>
        <w:widowControl/>
        <w:spacing w:before="0" w:beforeAutospacing="0" w:after="120" w:afterAutospacing="0"/>
        <w:rPr>
          <w:rFonts w:ascii="楷体" w:eastAsia="楷体" w:hAnsi="楷体" w:cs="华文楷体"/>
          <w:b/>
          <w:bCs/>
          <w:color w:val="FF0000"/>
          <w:sz w:val="22"/>
          <w:szCs w:val="22"/>
        </w:rPr>
      </w:pPr>
      <w:r>
        <w:rPr>
          <w:rFonts w:ascii="楷体" w:eastAsia="楷体" w:hAnsi="楷体" w:cs="华文楷体" w:hint="eastAsia"/>
          <w:kern w:val="24"/>
          <w:sz w:val="22"/>
          <w:szCs w:val="22"/>
        </w:rPr>
        <w:t>建设伟大工程</w:t>
      </w:r>
      <w:r>
        <w:rPr>
          <w:rFonts w:ascii="楷体" w:eastAsia="楷体" w:hAnsi="楷体" w:cs="华文楷体" w:hint="eastAsia"/>
          <w:kern w:val="24"/>
          <w:sz w:val="22"/>
          <w:szCs w:val="22"/>
        </w:rPr>
        <w:t>:</w:t>
      </w:r>
      <w:r>
        <w:rPr>
          <w:rFonts w:ascii="楷体" w:eastAsia="楷体" w:hAnsi="楷体" w:cs="华文楷体" w:hint="eastAsia"/>
          <w:b/>
          <w:bCs/>
          <w:color w:val="FF0000"/>
          <w:kern w:val="24"/>
          <w:sz w:val="22"/>
          <w:szCs w:val="22"/>
        </w:rPr>
        <w:t>党的建设新的伟大工程</w:t>
      </w:r>
    </w:p>
    <w:p w:rsidR="00C33F9E" w:rsidRDefault="00302069">
      <w:pPr>
        <w:pStyle w:val="a6"/>
        <w:widowControl/>
        <w:spacing w:before="0" w:beforeAutospacing="0" w:after="120" w:afterAutospacing="0"/>
        <w:rPr>
          <w:rFonts w:ascii="楷体" w:eastAsia="楷体" w:hAnsi="楷体" w:cs="华文楷体"/>
          <w:b/>
          <w:bCs/>
          <w:color w:val="FF0000"/>
          <w:kern w:val="24"/>
          <w:sz w:val="22"/>
          <w:szCs w:val="22"/>
        </w:rPr>
      </w:pPr>
      <w:r>
        <w:rPr>
          <w:rFonts w:ascii="楷体" w:eastAsia="楷体" w:hAnsi="楷体" w:cs="华文楷体" w:hint="eastAsia"/>
          <w:kern w:val="24"/>
          <w:sz w:val="22"/>
          <w:szCs w:val="22"/>
        </w:rPr>
        <w:t>推进伟大事业</w:t>
      </w:r>
      <w:r>
        <w:rPr>
          <w:rFonts w:ascii="楷体" w:eastAsia="楷体" w:hAnsi="楷体" w:cs="华文楷体" w:hint="eastAsia"/>
          <w:kern w:val="24"/>
          <w:sz w:val="22"/>
          <w:szCs w:val="22"/>
        </w:rPr>
        <w:t>:</w:t>
      </w:r>
      <w:r>
        <w:rPr>
          <w:rFonts w:ascii="楷体" w:eastAsia="楷体" w:hAnsi="楷体" w:cs="华文楷体" w:hint="eastAsia"/>
          <w:b/>
          <w:bCs/>
          <w:color w:val="FF0000"/>
          <w:kern w:val="24"/>
          <w:sz w:val="22"/>
          <w:szCs w:val="22"/>
        </w:rPr>
        <w:t>中国特色社会主义</w:t>
      </w:r>
    </w:p>
    <w:p w:rsidR="00C33F9E" w:rsidRDefault="00C33F9E">
      <w:pPr>
        <w:widowControl/>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 xml:space="preserve"> </w:t>
      </w:r>
      <w:r>
        <w:rPr>
          <w:rFonts w:ascii="楷体" w:eastAsia="楷体" w:hAnsi="楷体" w:cs="华文楷体" w:hint="eastAsia"/>
          <w:b/>
          <w:sz w:val="22"/>
          <w:szCs w:val="28"/>
        </w:rPr>
        <w:t>实现中华民族伟大复兴是近代以来中华民族最伟大的梦想</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在中国特色社会主义基础上，实现中华民族伟大复兴就是新时代中国共产党人的历史使命。</w:t>
      </w:r>
    </w:p>
    <w:p w:rsidR="00C33F9E" w:rsidRDefault="00302069">
      <w:pPr>
        <w:jc w:val="left"/>
        <w:rPr>
          <w:rFonts w:ascii="楷体" w:eastAsia="楷体" w:hAnsi="楷体" w:cs="华文楷体"/>
          <w:b/>
          <w:bCs/>
          <w:sz w:val="22"/>
          <w:szCs w:val="28"/>
        </w:rPr>
      </w:pPr>
      <w:r>
        <w:rPr>
          <w:rFonts w:ascii="楷体" w:eastAsia="楷体" w:hAnsi="楷体" w:cs="华文楷体" w:hint="eastAsia"/>
          <w:b/>
          <w:bCs/>
          <w:sz w:val="22"/>
          <w:szCs w:val="28"/>
        </w:rPr>
        <w:t>新时代中国共产党人的历史使命就要深刻把握“四个伟大”</w:t>
      </w:r>
    </w:p>
    <w:p w:rsidR="00C33F9E" w:rsidRDefault="00302069">
      <w:pPr>
        <w:numPr>
          <w:ilvl w:val="0"/>
          <w:numId w:val="66"/>
        </w:numPr>
        <w:jc w:val="left"/>
        <w:rPr>
          <w:rFonts w:ascii="楷体" w:eastAsia="楷体" w:hAnsi="楷体" w:cs="华文楷体"/>
          <w:sz w:val="22"/>
          <w:szCs w:val="28"/>
        </w:rPr>
      </w:pPr>
      <w:r>
        <w:rPr>
          <w:rFonts w:ascii="楷体" w:eastAsia="楷体" w:hAnsi="楷体" w:cs="华文楷体" w:hint="eastAsia"/>
          <w:sz w:val="22"/>
          <w:szCs w:val="28"/>
        </w:rPr>
        <w:t>实现伟大梦想</w:t>
      </w:r>
    </w:p>
    <w:p w:rsidR="00C33F9E" w:rsidRDefault="00302069">
      <w:pPr>
        <w:numPr>
          <w:ilvl w:val="0"/>
          <w:numId w:val="66"/>
        </w:numPr>
        <w:jc w:val="left"/>
        <w:rPr>
          <w:rFonts w:ascii="楷体" w:eastAsia="楷体" w:hAnsi="楷体" w:cs="华文楷体"/>
          <w:sz w:val="22"/>
          <w:szCs w:val="28"/>
        </w:rPr>
      </w:pPr>
      <w:r>
        <w:rPr>
          <w:rFonts w:ascii="楷体" w:eastAsia="楷体" w:hAnsi="楷体" w:cs="华文楷体" w:hint="eastAsia"/>
          <w:sz w:val="22"/>
          <w:szCs w:val="28"/>
        </w:rPr>
        <w:t>进行伟大斗争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把握好“五个更加自觉和坚决”。十九大报告指出：要更加自觉地坚持党的领导和我国社会主义制度，坚决反对一切削弱、歪曲、否定党的领导和我国社会主义制度的言行；更加自觉地维护人民利益，坚决反对一切损害人民利益、脱离群众的行为；更加自觉地投身改革创新时代潮流，坚决破除一切顽瘴痼疾；更加自觉地维护我国主权</w:t>
      </w:r>
      <w:r>
        <w:rPr>
          <w:rFonts w:ascii="楷体" w:eastAsia="楷体" w:hAnsi="楷体" w:cs="华文楷体" w:hint="eastAsia"/>
          <w:sz w:val="22"/>
          <w:szCs w:val="28"/>
        </w:rPr>
        <w:t>、安全、发展利益，坚决反对一切分裂祖国、破坏民族团结和社会和谐稳定的行为；更加自觉地防范各种风险，坚决战胜一切在政治、经济、文化、社会等领域和自然界出现的困难和挑战。</w:t>
      </w:r>
    </w:p>
    <w:p w:rsidR="00C33F9E" w:rsidRDefault="00C33F9E">
      <w:pPr>
        <w:jc w:val="left"/>
        <w:rPr>
          <w:rFonts w:ascii="楷体" w:eastAsia="楷体" w:hAnsi="楷体" w:cs="华文楷体"/>
        </w:rPr>
      </w:pP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中等收入陷阱：</w:t>
      </w:r>
    </w:p>
    <w:p w:rsidR="00C33F9E" w:rsidRDefault="00302069">
      <w:pPr>
        <w:jc w:val="left"/>
        <w:rPr>
          <w:rFonts w:ascii="楷体" w:eastAsia="楷体" w:hAnsi="楷体" w:cs="华文楷体"/>
          <w:b/>
          <w:sz w:val="22"/>
          <w:szCs w:val="28"/>
        </w:rPr>
      </w:pPr>
      <w:r>
        <w:rPr>
          <w:rFonts w:ascii="楷体" w:eastAsia="楷体" w:hAnsi="楷体" w:cs="华文楷体" w:hint="eastAsia"/>
          <w:sz w:val="22"/>
          <w:szCs w:val="28"/>
        </w:rPr>
        <w:t>指当一个国家的人均收入达到中等水平后，由于不能顺利实现经济发展方式的转变，人均收入无法跨越一万美元的门槛，导致经济增长动力不足，最终出现经济停滞的一种状态。</w:t>
      </w: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anchor distT="0" distB="0" distL="114300" distR="114300" simplePos="0" relativeHeight="251641344" behindDoc="0" locked="0" layoutInCell="1" allowOverlap="1">
            <wp:simplePos x="0" y="0"/>
            <wp:positionH relativeFrom="column">
              <wp:posOffset>-46990</wp:posOffset>
            </wp:positionH>
            <wp:positionV relativeFrom="paragraph">
              <wp:posOffset>117475</wp:posOffset>
            </wp:positionV>
            <wp:extent cx="3554095" cy="2054225"/>
            <wp:effectExtent l="19050" t="0" r="8255" b="0"/>
            <wp:wrapSquare wrapText="bothSides"/>
            <wp:docPr id="58"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56"/>
                    <pic:cNvPicPr>
                      <a:picLocks noChangeAspect="1" noChangeArrowheads="1"/>
                    </pic:cNvPicPr>
                  </pic:nvPicPr>
                  <pic:blipFill>
                    <a:blip r:embed="rId50" cstate="print"/>
                    <a:srcRect/>
                    <a:stretch>
                      <a:fillRect/>
                    </a:stretch>
                  </pic:blipFill>
                  <pic:spPr>
                    <a:xfrm>
                      <a:off x="0" y="0"/>
                      <a:ext cx="3554095" cy="2054225"/>
                    </a:xfrm>
                    <a:prstGeom prst="rect">
                      <a:avLst/>
                    </a:prstGeom>
                    <a:noFill/>
                    <a:ln w="9525" cmpd="sng">
                      <a:noFill/>
                      <a:miter lim="800000"/>
                      <a:headEnd/>
                      <a:tailEnd/>
                    </a:ln>
                    <a:effectLst/>
                  </pic:spPr>
                </pic:pic>
              </a:graphicData>
            </a:graphic>
          </wp:anchor>
        </w:drawing>
      </w: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jc w:val="left"/>
        <w:rPr>
          <w:rFonts w:ascii="楷体" w:eastAsia="楷体" w:hAnsi="楷体" w:cs="华文楷体"/>
        </w:rPr>
      </w:pPr>
      <w:r>
        <w:rPr>
          <w:rFonts w:ascii="楷体" w:eastAsia="楷体" w:hAnsi="楷体" w:cs="华文楷体" w:hint="eastAsia"/>
        </w:rPr>
        <w:t>阿根廷：１２５０３美元</w:t>
      </w:r>
      <w:r>
        <w:rPr>
          <w:rFonts w:ascii="楷体" w:eastAsia="楷体" w:hAnsi="楷体" w:cs="华文楷体" w:hint="eastAsia"/>
        </w:rPr>
        <w:br/>
      </w:r>
      <w:r>
        <w:rPr>
          <w:rFonts w:ascii="楷体" w:eastAsia="楷体" w:hAnsi="楷体" w:cs="华文楷体" w:hint="eastAsia"/>
        </w:rPr>
        <w:t>巴　西：８７２７美元</w:t>
      </w:r>
      <w:r>
        <w:rPr>
          <w:rFonts w:ascii="楷体" w:eastAsia="楷体" w:hAnsi="楷体" w:cs="华文楷体" w:hint="eastAsia"/>
        </w:rPr>
        <w:br/>
      </w:r>
      <w:r>
        <w:rPr>
          <w:rFonts w:ascii="楷体" w:eastAsia="楷体" w:hAnsi="楷体" w:cs="华文楷体" w:hint="eastAsia"/>
        </w:rPr>
        <w:t>马来西亚：９３６０美元</w:t>
      </w:r>
      <w:r>
        <w:rPr>
          <w:rFonts w:ascii="楷体" w:eastAsia="楷体" w:hAnsi="楷体" w:cs="华文楷体" w:hint="eastAsia"/>
        </w:rPr>
        <w:br/>
      </w:r>
      <w:r>
        <w:rPr>
          <w:rFonts w:ascii="楷体" w:eastAsia="楷体" w:hAnsi="楷体" w:cs="华文楷体" w:hint="eastAsia"/>
        </w:rPr>
        <w:t>墨西哥：８５５４．６美元</w:t>
      </w:r>
      <w:r>
        <w:rPr>
          <w:rFonts w:ascii="楷体" w:eastAsia="楷体" w:hAnsi="楷体" w:cs="华文楷体" w:hint="eastAsia"/>
        </w:rPr>
        <w:br/>
      </w:r>
      <w:r>
        <w:rPr>
          <w:rFonts w:ascii="楷体" w:eastAsia="楷体" w:hAnsi="楷体" w:cs="华文楷体" w:hint="eastAsia"/>
        </w:rPr>
        <w:t>罗马尼亚：９４６５美元</w:t>
      </w:r>
      <w:r>
        <w:rPr>
          <w:rFonts w:ascii="楷体" w:eastAsia="楷体" w:hAnsi="楷体" w:cs="华文楷体" w:hint="eastAsia"/>
        </w:rPr>
        <w:br/>
      </w:r>
      <w:r>
        <w:rPr>
          <w:rFonts w:ascii="楷体" w:eastAsia="楷体" w:hAnsi="楷体" w:cs="华文楷体" w:hint="eastAsia"/>
        </w:rPr>
        <w:t>俄罗斯：８９２８．７美元</w:t>
      </w:r>
      <w:r>
        <w:rPr>
          <w:rFonts w:ascii="楷体" w:eastAsia="楷体" w:hAnsi="楷体" w:cs="华文楷体" w:hint="eastAsia"/>
        </w:rPr>
        <w:br/>
      </w:r>
      <w:r>
        <w:rPr>
          <w:rFonts w:ascii="楷体" w:eastAsia="楷体" w:hAnsi="楷体" w:cs="华文楷体" w:hint="eastAsia"/>
        </w:rPr>
        <w:t>土耳其：１０７４２．７美元</w:t>
      </w:r>
      <w:r>
        <w:rPr>
          <w:rFonts w:ascii="楷体" w:eastAsia="楷体" w:hAnsi="楷体" w:cs="华文楷体" w:hint="eastAsia"/>
        </w:rPr>
        <w:br/>
      </w:r>
      <w:r>
        <w:rPr>
          <w:rFonts w:ascii="楷体" w:eastAsia="楷体" w:hAnsi="楷体" w:cs="华文楷体" w:hint="eastAsia"/>
        </w:rPr>
        <w:t>中　国：８１１３美元</w:t>
      </w:r>
      <w:r>
        <w:rPr>
          <w:rFonts w:ascii="楷体" w:eastAsia="楷体" w:hAnsi="楷体" w:cs="华文楷体" w:hint="eastAsia"/>
        </w:rPr>
        <w:br/>
      </w:r>
      <w:r>
        <w:rPr>
          <w:rFonts w:ascii="楷体" w:eastAsia="楷体" w:hAnsi="楷体" w:cs="华文楷体" w:hint="eastAsia"/>
        </w:rPr>
        <w:t>日　本：３８９１７美元</w:t>
      </w:r>
      <w:r>
        <w:rPr>
          <w:rFonts w:ascii="楷体" w:eastAsia="楷体" w:hAnsi="楷体" w:cs="华文楷体" w:hint="eastAsia"/>
        </w:rPr>
        <w:br/>
      </w:r>
      <w:r>
        <w:rPr>
          <w:rFonts w:ascii="楷体" w:eastAsia="楷体" w:hAnsi="楷体" w:cs="华文楷体" w:hint="eastAsia"/>
        </w:rPr>
        <w:t>希　腊：１７９００美元</w:t>
      </w:r>
      <w:r>
        <w:rPr>
          <w:rFonts w:ascii="楷体" w:eastAsia="楷体" w:hAnsi="楷体" w:cs="华文楷体" w:hint="eastAsia"/>
        </w:rPr>
        <w:br/>
      </w:r>
      <w:r>
        <w:rPr>
          <w:rFonts w:ascii="楷体" w:eastAsia="楷体" w:hAnsi="楷体" w:cs="华文楷体" w:hint="eastAsia"/>
        </w:rPr>
        <w:t>葡萄牙：１７９２１美元</w:t>
      </w:r>
      <w:r>
        <w:rPr>
          <w:rFonts w:ascii="楷体" w:eastAsia="楷体" w:hAnsi="楷体" w:cs="华文楷体" w:hint="eastAsia"/>
        </w:rPr>
        <w:br/>
      </w:r>
      <w:r>
        <w:rPr>
          <w:rFonts w:ascii="楷体" w:eastAsia="楷体" w:hAnsi="楷体" w:cs="华文楷体" w:hint="eastAsia"/>
        </w:rPr>
        <w:t>西班牙：２６６０８．９美元</w:t>
      </w:r>
      <w:r>
        <w:rPr>
          <w:rFonts w:ascii="楷体" w:eastAsia="楷体" w:hAnsi="楷体" w:cs="华文楷体" w:hint="eastAsia"/>
        </w:rPr>
        <w:br/>
      </w:r>
      <w:r>
        <w:rPr>
          <w:rFonts w:ascii="楷体" w:eastAsia="楷体" w:hAnsi="楷体" w:cs="华文楷体" w:hint="eastAsia"/>
        </w:rPr>
        <w:t>意大利：３０５０７美元</w:t>
      </w:r>
      <w:r>
        <w:rPr>
          <w:rFonts w:ascii="楷体" w:eastAsia="楷体" w:hAnsi="楷体" w:cs="华文楷体" w:hint="eastAsia"/>
        </w:rPr>
        <w:br/>
      </w:r>
      <w:r>
        <w:rPr>
          <w:rFonts w:ascii="楷体" w:eastAsia="楷体" w:hAnsi="楷体" w:cs="华文楷体" w:hint="eastAsia"/>
        </w:rPr>
        <w:t>越　南：２１７３美元</w:t>
      </w:r>
      <w:r>
        <w:rPr>
          <w:rFonts w:ascii="楷体" w:eastAsia="楷体" w:hAnsi="楷体" w:cs="华文楷体" w:hint="eastAsia"/>
        </w:rPr>
        <w:br/>
      </w:r>
      <w:r>
        <w:rPr>
          <w:rFonts w:ascii="楷体" w:eastAsia="楷体" w:hAnsi="楷体" w:cs="华文楷体" w:hint="eastAsia"/>
        </w:rPr>
        <w:t>印　度：１７２３美元</w:t>
      </w:r>
      <w:r>
        <w:rPr>
          <w:rFonts w:ascii="楷体" w:eastAsia="楷体" w:hAnsi="楷体" w:cs="华文楷体" w:hint="eastAsia"/>
        </w:rPr>
        <w:t xml:space="preserve">                        2016</w:t>
      </w:r>
      <w:r>
        <w:rPr>
          <w:rFonts w:ascii="楷体" w:eastAsia="楷体" w:hAnsi="楷体" w:cs="华文楷体" w:hint="eastAsia"/>
        </w:rPr>
        <w:t>年人均</w:t>
      </w: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bCs/>
          <w:sz w:val="22"/>
          <w:szCs w:val="28"/>
        </w:rPr>
      </w:pPr>
      <w:r>
        <w:rPr>
          <w:rFonts w:ascii="楷体" w:eastAsia="楷体" w:hAnsi="楷体" w:cs="华文楷体" w:hint="eastAsia"/>
          <w:b/>
          <w:sz w:val="24"/>
          <w:szCs w:val="32"/>
        </w:rPr>
        <w:t>第一个陷阱就是“中等收入陷阱”。</w:t>
      </w:r>
      <w:r>
        <w:rPr>
          <w:rFonts w:ascii="楷体" w:eastAsia="楷体" w:hAnsi="楷体" w:cs="华文楷体" w:hint="eastAsia"/>
          <w:bCs/>
          <w:sz w:val="22"/>
          <w:szCs w:val="28"/>
        </w:rPr>
        <w:t>“中等收入陷阱”一词最早出现于世界银行</w:t>
      </w:r>
      <w:r>
        <w:rPr>
          <w:rFonts w:ascii="楷体" w:eastAsia="楷体" w:hAnsi="楷体" w:cs="华文楷体" w:hint="eastAsia"/>
          <w:bCs/>
          <w:sz w:val="22"/>
          <w:szCs w:val="28"/>
        </w:rPr>
        <w:t>2006</w:t>
      </w:r>
      <w:r>
        <w:rPr>
          <w:rFonts w:ascii="楷体" w:eastAsia="楷体" w:hAnsi="楷体" w:cs="华文楷体" w:hint="eastAsia"/>
          <w:bCs/>
          <w:sz w:val="22"/>
          <w:szCs w:val="28"/>
        </w:rPr>
        <w:t>年发布的《东亚经济报告》。它是指当一个国家人均</w:t>
      </w:r>
      <w:r>
        <w:rPr>
          <w:rFonts w:ascii="楷体" w:eastAsia="楷体" w:hAnsi="楷体" w:cs="华文楷体" w:hint="eastAsia"/>
          <w:bCs/>
          <w:sz w:val="22"/>
          <w:szCs w:val="28"/>
        </w:rPr>
        <w:t>GDP</w:t>
      </w:r>
      <w:r>
        <w:rPr>
          <w:rFonts w:ascii="楷体" w:eastAsia="楷体" w:hAnsi="楷体" w:cs="华文楷体" w:hint="eastAsia"/>
          <w:bCs/>
          <w:sz w:val="22"/>
          <w:szCs w:val="28"/>
        </w:rPr>
        <w:t>达到</w:t>
      </w:r>
      <w:r>
        <w:rPr>
          <w:rFonts w:ascii="楷体" w:eastAsia="楷体" w:hAnsi="楷体" w:cs="华文楷体" w:hint="eastAsia"/>
          <w:bCs/>
          <w:sz w:val="22"/>
          <w:szCs w:val="28"/>
        </w:rPr>
        <w:t>3000</w:t>
      </w:r>
      <w:r>
        <w:rPr>
          <w:rFonts w:ascii="楷体" w:eastAsia="楷体" w:hAnsi="楷体" w:cs="华文楷体" w:hint="eastAsia"/>
          <w:bCs/>
          <w:sz w:val="22"/>
          <w:szCs w:val="28"/>
        </w:rPr>
        <w:t>美元特别是达到</w:t>
      </w:r>
      <w:r>
        <w:rPr>
          <w:rFonts w:ascii="楷体" w:eastAsia="楷体" w:hAnsi="楷体" w:cs="华文楷体" w:hint="eastAsia"/>
          <w:bCs/>
          <w:sz w:val="22"/>
          <w:szCs w:val="28"/>
        </w:rPr>
        <w:t>6000</w:t>
      </w:r>
      <w:r>
        <w:rPr>
          <w:rFonts w:ascii="楷体" w:eastAsia="楷体" w:hAnsi="楷体" w:cs="华文楷体" w:hint="eastAsia"/>
          <w:bCs/>
          <w:sz w:val="22"/>
          <w:szCs w:val="28"/>
        </w:rPr>
        <w:t>美元进入中等收入国家后，由于各种原因无法推动经济发展方式转变、社会结构转型、政治体制转化，经济增长出现乏力，人均</w:t>
      </w:r>
      <w:r>
        <w:rPr>
          <w:rFonts w:ascii="楷体" w:eastAsia="楷体" w:hAnsi="楷体" w:cs="华文楷体" w:hint="eastAsia"/>
          <w:bCs/>
          <w:sz w:val="22"/>
          <w:szCs w:val="28"/>
        </w:rPr>
        <w:t>GDP</w:t>
      </w:r>
      <w:r>
        <w:rPr>
          <w:rFonts w:ascii="楷体" w:eastAsia="楷体" w:hAnsi="楷体" w:cs="华文楷体" w:hint="eastAsia"/>
          <w:bCs/>
          <w:sz w:val="22"/>
          <w:szCs w:val="28"/>
        </w:rPr>
        <w:t>长期甚至几十年徘徊在</w:t>
      </w:r>
      <w:r>
        <w:rPr>
          <w:rFonts w:ascii="楷体" w:eastAsia="楷体" w:hAnsi="楷体" w:cs="华文楷体" w:hint="eastAsia"/>
          <w:bCs/>
          <w:sz w:val="22"/>
          <w:szCs w:val="28"/>
        </w:rPr>
        <w:t>6000</w:t>
      </w:r>
      <w:r>
        <w:rPr>
          <w:rFonts w:ascii="楷体" w:eastAsia="楷体" w:hAnsi="楷体" w:cs="华文楷体" w:hint="eastAsia"/>
          <w:bCs/>
          <w:sz w:val="22"/>
          <w:szCs w:val="28"/>
        </w:rPr>
        <w:t>美元左右，由此掉入“中等收入陷阱”。习近平</w:t>
      </w:r>
      <w:r>
        <w:rPr>
          <w:rFonts w:ascii="楷体" w:eastAsia="楷体" w:hAnsi="楷体" w:cs="华文楷体" w:hint="eastAsia"/>
          <w:bCs/>
          <w:sz w:val="22"/>
          <w:szCs w:val="28"/>
        </w:rPr>
        <w:t>2013</w:t>
      </w:r>
      <w:r>
        <w:rPr>
          <w:rFonts w:ascii="楷体" w:eastAsia="楷体" w:hAnsi="楷体" w:cs="华文楷体" w:hint="eastAsia"/>
          <w:bCs/>
          <w:sz w:val="22"/>
          <w:szCs w:val="28"/>
        </w:rPr>
        <w:t>年</w:t>
      </w:r>
      <w:r>
        <w:rPr>
          <w:rFonts w:ascii="楷体" w:eastAsia="楷体" w:hAnsi="楷体" w:cs="华文楷体" w:hint="eastAsia"/>
          <w:bCs/>
          <w:sz w:val="22"/>
          <w:szCs w:val="28"/>
        </w:rPr>
        <w:t>11</w:t>
      </w:r>
      <w:r>
        <w:rPr>
          <w:rFonts w:ascii="楷体" w:eastAsia="楷体" w:hAnsi="楷体" w:cs="华文楷体" w:hint="eastAsia"/>
          <w:bCs/>
          <w:sz w:val="22"/>
          <w:szCs w:val="28"/>
        </w:rPr>
        <w:t>月</w:t>
      </w:r>
      <w:r>
        <w:rPr>
          <w:rFonts w:ascii="楷体" w:eastAsia="楷体" w:hAnsi="楷体" w:cs="华文楷体" w:hint="eastAsia"/>
          <w:bCs/>
          <w:sz w:val="22"/>
          <w:szCs w:val="28"/>
        </w:rPr>
        <w:t>2</w:t>
      </w:r>
      <w:r>
        <w:rPr>
          <w:rFonts w:ascii="楷体" w:eastAsia="楷体" w:hAnsi="楷体" w:cs="华文楷体" w:hint="eastAsia"/>
          <w:bCs/>
          <w:sz w:val="22"/>
          <w:szCs w:val="28"/>
        </w:rPr>
        <w:t>日在人民大会堂会见</w:t>
      </w:r>
      <w:r>
        <w:rPr>
          <w:rFonts w:ascii="楷体" w:eastAsia="楷体" w:hAnsi="楷体" w:cs="华文楷体" w:hint="eastAsia"/>
          <w:bCs/>
          <w:sz w:val="22"/>
          <w:szCs w:val="28"/>
        </w:rPr>
        <w:t>21</w:t>
      </w:r>
      <w:r>
        <w:rPr>
          <w:rFonts w:ascii="楷体" w:eastAsia="楷体" w:hAnsi="楷体" w:cs="华文楷体" w:hint="eastAsia"/>
          <w:bCs/>
          <w:sz w:val="22"/>
          <w:szCs w:val="28"/>
        </w:rPr>
        <w:t>世纪理事会北京会议外方代表讲：“我们对中国经济保持持续健康发展抱有信心。中国不会落入所谓中等收入国家陷阱。”信心来自哪里？来自于中国的全面改革。时隔一年</w:t>
      </w:r>
      <w:r>
        <w:rPr>
          <w:rFonts w:ascii="楷体" w:eastAsia="楷体" w:hAnsi="楷体" w:cs="华文楷体" w:hint="eastAsia"/>
          <w:bCs/>
          <w:sz w:val="22"/>
          <w:szCs w:val="28"/>
        </w:rPr>
        <w:t>，习近平</w:t>
      </w:r>
      <w:r>
        <w:rPr>
          <w:rFonts w:ascii="楷体" w:eastAsia="楷体" w:hAnsi="楷体" w:cs="华文楷体" w:hint="eastAsia"/>
          <w:bCs/>
          <w:sz w:val="22"/>
          <w:szCs w:val="28"/>
        </w:rPr>
        <w:t>2014</w:t>
      </w:r>
      <w:r>
        <w:rPr>
          <w:rFonts w:ascii="楷体" w:eastAsia="楷体" w:hAnsi="楷体" w:cs="华文楷体" w:hint="eastAsia"/>
          <w:bCs/>
          <w:sz w:val="22"/>
          <w:szCs w:val="28"/>
        </w:rPr>
        <w:t>年</w:t>
      </w:r>
      <w:r>
        <w:rPr>
          <w:rFonts w:ascii="楷体" w:eastAsia="楷体" w:hAnsi="楷体" w:cs="华文楷体" w:hint="eastAsia"/>
          <w:bCs/>
          <w:sz w:val="22"/>
          <w:szCs w:val="28"/>
        </w:rPr>
        <w:t>11</w:t>
      </w:r>
      <w:r>
        <w:rPr>
          <w:rFonts w:ascii="楷体" w:eastAsia="楷体" w:hAnsi="楷体" w:cs="华文楷体" w:hint="eastAsia"/>
          <w:bCs/>
          <w:sz w:val="22"/>
          <w:szCs w:val="28"/>
        </w:rPr>
        <w:t>月</w:t>
      </w:r>
      <w:r>
        <w:rPr>
          <w:rFonts w:ascii="楷体" w:eastAsia="楷体" w:hAnsi="楷体" w:cs="华文楷体" w:hint="eastAsia"/>
          <w:bCs/>
          <w:sz w:val="22"/>
          <w:szCs w:val="28"/>
        </w:rPr>
        <w:t>10</w:t>
      </w:r>
      <w:r>
        <w:rPr>
          <w:rFonts w:ascii="楷体" w:eastAsia="楷体" w:hAnsi="楷体" w:cs="华文楷体" w:hint="eastAsia"/>
          <w:bCs/>
          <w:sz w:val="22"/>
          <w:szCs w:val="28"/>
        </w:rPr>
        <w:t>日在北京出席亚太经合组织</w:t>
      </w:r>
      <w:r>
        <w:rPr>
          <w:rFonts w:ascii="楷体" w:eastAsia="楷体" w:hAnsi="楷体" w:cs="华文楷体" w:hint="eastAsia"/>
          <w:bCs/>
          <w:sz w:val="22"/>
          <w:szCs w:val="28"/>
        </w:rPr>
        <w:t>(APEC)</w:t>
      </w:r>
      <w:r>
        <w:rPr>
          <w:rFonts w:ascii="楷体" w:eastAsia="楷体" w:hAnsi="楷体" w:cs="华文楷体" w:hint="eastAsia"/>
          <w:bCs/>
          <w:sz w:val="22"/>
          <w:szCs w:val="28"/>
        </w:rPr>
        <w:t>领导人同工商咨询理事会代表对话会时再次指出：对中国而言，“中等收入陷阱”过是肯定要过去的，关键是什么时候迈过去、迈过去以后如何更好向前发展。</w:t>
      </w:r>
    </w:p>
    <w:p w:rsidR="00C33F9E" w:rsidRDefault="00302069">
      <w:pPr>
        <w:jc w:val="left"/>
        <w:rPr>
          <w:rFonts w:ascii="楷体" w:eastAsia="楷体" w:hAnsi="楷体" w:cs="华文楷体"/>
          <w:bCs/>
          <w:sz w:val="22"/>
          <w:szCs w:val="28"/>
        </w:rPr>
      </w:pPr>
      <w:r>
        <w:rPr>
          <w:rFonts w:ascii="楷体" w:eastAsia="楷体" w:hAnsi="楷体" w:cs="华文楷体" w:hint="eastAsia"/>
          <w:b/>
          <w:sz w:val="24"/>
          <w:szCs w:val="32"/>
        </w:rPr>
        <w:t>第二个陷阱就是修昔底德陷阱。</w:t>
      </w:r>
      <w:r>
        <w:rPr>
          <w:rFonts w:ascii="楷体" w:eastAsia="楷体" w:hAnsi="楷体" w:cs="华文楷体" w:hint="eastAsia"/>
          <w:bCs/>
          <w:sz w:val="22"/>
          <w:szCs w:val="28"/>
        </w:rPr>
        <w:t>所谓的修昔底德陷阱，实则并非修昔底德本人的发明，而是西方学者面对中国崛起创造出来的概念，意在强调中国对世界和平的威胁。最初出自美国哈佛大学教授格拉姆·阿利森（</w:t>
      </w:r>
      <w:r>
        <w:rPr>
          <w:rFonts w:ascii="楷体" w:eastAsia="楷体" w:hAnsi="楷体" w:cs="华文楷体" w:hint="eastAsia"/>
          <w:bCs/>
          <w:sz w:val="22"/>
          <w:szCs w:val="28"/>
        </w:rPr>
        <w:t>Graham Allison</w:t>
      </w:r>
      <w:r>
        <w:rPr>
          <w:rFonts w:ascii="楷体" w:eastAsia="楷体" w:hAnsi="楷体" w:cs="华文楷体" w:hint="eastAsia"/>
          <w:bCs/>
          <w:sz w:val="22"/>
          <w:szCs w:val="28"/>
        </w:rPr>
        <w:t>）。其基本含义是，一个崛起中的新兴强国必然对古老的霸主发起挑战，从而触发世界范围的冲突，犹如</w:t>
      </w:r>
      <w:r>
        <w:rPr>
          <w:rFonts w:ascii="楷体" w:eastAsia="楷体" w:hAnsi="楷体" w:cs="华文楷体" w:hint="eastAsia"/>
          <w:bCs/>
          <w:sz w:val="22"/>
          <w:szCs w:val="28"/>
        </w:rPr>
        <w:t>修昔底德笔下的雅典和斯巴达。冲突的结果也会是灾难性的，像雅典和斯巴达的冲突一样，两个强国都走向衰落。</w:t>
      </w:r>
    </w:p>
    <w:p w:rsidR="00C33F9E" w:rsidRDefault="00302069">
      <w:pPr>
        <w:jc w:val="left"/>
        <w:rPr>
          <w:rFonts w:ascii="楷体" w:eastAsia="楷体" w:hAnsi="楷体" w:cs="华文楷体"/>
          <w:sz w:val="22"/>
          <w:szCs w:val="28"/>
        </w:rPr>
      </w:pPr>
      <w:r>
        <w:rPr>
          <w:rFonts w:ascii="楷体" w:eastAsia="楷体" w:hAnsi="楷体" w:cs="华文楷体" w:hint="eastAsia"/>
          <w:bCs/>
          <w:sz w:val="22"/>
          <w:szCs w:val="28"/>
        </w:rPr>
        <w:t>2</w:t>
      </w:r>
      <w:r>
        <w:rPr>
          <w:rFonts w:ascii="楷体" w:eastAsia="楷体" w:hAnsi="楷体" w:cs="华文楷体" w:hint="eastAsia"/>
          <w:sz w:val="22"/>
          <w:szCs w:val="28"/>
        </w:rPr>
        <w:t>014</w:t>
      </w:r>
      <w:r>
        <w:rPr>
          <w:rFonts w:ascii="楷体" w:eastAsia="楷体" w:hAnsi="楷体" w:cs="华文楷体" w:hint="eastAsia"/>
          <w:sz w:val="22"/>
          <w:szCs w:val="28"/>
        </w:rPr>
        <w:t>年</w:t>
      </w:r>
      <w:r>
        <w:rPr>
          <w:rFonts w:ascii="楷体" w:eastAsia="楷体" w:hAnsi="楷体" w:cs="华文楷体" w:hint="eastAsia"/>
          <w:sz w:val="22"/>
          <w:szCs w:val="28"/>
        </w:rPr>
        <w:t>1</w:t>
      </w:r>
      <w:r>
        <w:rPr>
          <w:rFonts w:ascii="楷体" w:eastAsia="楷体" w:hAnsi="楷体" w:cs="华文楷体" w:hint="eastAsia"/>
          <w:sz w:val="22"/>
          <w:szCs w:val="28"/>
        </w:rPr>
        <w:t>月</w:t>
      </w:r>
      <w:r>
        <w:rPr>
          <w:rFonts w:ascii="楷体" w:eastAsia="楷体" w:hAnsi="楷体" w:cs="华文楷体" w:hint="eastAsia"/>
          <w:sz w:val="22"/>
          <w:szCs w:val="28"/>
        </w:rPr>
        <w:t>22</w:t>
      </w:r>
      <w:r>
        <w:rPr>
          <w:rFonts w:ascii="楷体" w:eastAsia="楷体" w:hAnsi="楷体" w:cs="华文楷体" w:hint="eastAsia"/>
          <w:sz w:val="22"/>
          <w:szCs w:val="28"/>
        </w:rPr>
        <w:t>日，美国《世界邮报》刊发了对习近平主席的专访，其中习主席专门谈到在当今世界处理大国之间的关系时说，我们都应努力避免陷入“修昔底德陷阱”。</w:t>
      </w:r>
      <w:r>
        <w:rPr>
          <w:rFonts w:ascii="楷体" w:eastAsia="楷体" w:hAnsi="楷体" w:cs="华文楷体" w:hint="eastAsia"/>
          <w:sz w:val="22"/>
          <w:szCs w:val="28"/>
        </w:rPr>
        <w:t>2015</w:t>
      </w:r>
      <w:r>
        <w:rPr>
          <w:rFonts w:ascii="楷体" w:eastAsia="楷体" w:hAnsi="楷体" w:cs="华文楷体" w:hint="eastAsia"/>
          <w:sz w:val="22"/>
          <w:szCs w:val="28"/>
        </w:rPr>
        <w:t>年</w:t>
      </w:r>
      <w:r>
        <w:rPr>
          <w:rFonts w:ascii="楷体" w:eastAsia="楷体" w:hAnsi="楷体" w:cs="华文楷体" w:hint="eastAsia"/>
          <w:sz w:val="22"/>
          <w:szCs w:val="28"/>
        </w:rPr>
        <w:t>9</w:t>
      </w:r>
      <w:r>
        <w:rPr>
          <w:rFonts w:ascii="楷体" w:eastAsia="楷体" w:hAnsi="楷体" w:cs="华文楷体" w:hint="eastAsia"/>
          <w:sz w:val="22"/>
          <w:szCs w:val="28"/>
        </w:rPr>
        <w:t>月在访问美国时三次谈到这一问题。</w:t>
      </w:r>
      <w:r>
        <w:rPr>
          <w:rFonts w:ascii="楷体" w:eastAsia="楷体" w:hAnsi="楷体" w:cs="华文楷体" w:hint="eastAsia"/>
          <w:sz w:val="22"/>
          <w:szCs w:val="28"/>
        </w:rPr>
        <w:t>9</w:t>
      </w:r>
      <w:r>
        <w:rPr>
          <w:rFonts w:ascii="楷体" w:eastAsia="楷体" w:hAnsi="楷体" w:cs="华文楷体" w:hint="eastAsia"/>
          <w:sz w:val="22"/>
          <w:szCs w:val="28"/>
        </w:rPr>
        <w:t>月</w:t>
      </w:r>
      <w:r>
        <w:rPr>
          <w:rFonts w:ascii="楷体" w:eastAsia="楷体" w:hAnsi="楷体" w:cs="华文楷体" w:hint="eastAsia"/>
          <w:sz w:val="22"/>
          <w:szCs w:val="28"/>
        </w:rPr>
        <w:t>22</w:t>
      </w:r>
      <w:r>
        <w:rPr>
          <w:rFonts w:ascii="楷体" w:eastAsia="楷体" w:hAnsi="楷体" w:cs="华文楷体" w:hint="eastAsia"/>
          <w:sz w:val="22"/>
          <w:szCs w:val="28"/>
        </w:rPr>
        <w:t>日，习近平访美时在西雅图欢迎晚宴上表示：世界上本无“修昔底德陷阱”，但大国之间一再发生战略误判，就可能自己给自己造成“修昔底德陷阱”。</w:t>
      </w:r>
    </w:p>
    <w:p w:rsidR="00C33F9E" w:rsidRDefault="00C33F9E">
      <w:pPr>
        <w:jc w:val="left"/>
        <w:rPr>
          <w:rFonts w:ascii="楷体" w:eastAsia="楷体" w:hAnsi="楷体" w:cs="华文楷体"/>
          <w:b/>
        </w:rPr>
      </w:pPr>
    </w:p>
    <w:p w:rsidR="00C33F9E" w:rsidRDefault="00302069">
      <w:pPr>
        <w:jc w:val="center"/>
        <w:rPr>
          <w:rFonts w:ascii="楷体" w:eastAsia="楷体" w:hAnsi="楷体" w:cs="华文楷体"/>
          <w:sz w:val="22"/>
          <w:szCs w:val="22"/>
        </w:rPr>
      </w:pPr>
      <w:r>
        <w:rPr>
          <w:rFonts w:ascii="楷体" w:eastAsia="楷体" w:hAnsi="楷体" w:cs="华文楷体" w:hint="eastAsia"/>
          <w:sz w:val="22"/>
          <w:szCs w:val="22"/>
        </w:rPr>
        <w:t>修昔底德及《伯罗奔尼撒战争史》</w:t>
      </w:r>
      <w:r>
        <w:rPr>
          <w:rFonts w:ascii="楷体" w:eastAsia="楷体" w:hAnsi="楷体" w:cs="华文楷体" w:hint="eastAsia"/>
          <w:sz w:val="22"/>
          <w:szCs w:val="22"/>
        </w:rPr>
        <w:t>99</w:t>
      </w:r>
    </w:p>
    <w:p w:rsidR="00C33F9E" w:rsidRDefault="00302069">
      <w:pPr>
        <w:jc w:val="left"/>
        <w:rPr>
          <w:rFonts w:ascii="楷体" w:eastAsia="楷体" w:hAnsi="楷体" w:cs="华文楷体"/>
          <w:sz w:val="22"/>
          <w:szCs w:val="28"/>
        </w:rPr>
      </w:pPr>
      <w:r>
        <w:rPr>
          <w:rFonts w:ascii="楷体" w:eastAsia="楷体" w:hAnsi="楷体" w:cs="华文楷体" w:hint="eastAsia"/>
          <w:b/>
          <w:noProof/>
          <w:sz w:val="22"/>
          <w:szCs w:val="28"/>
        </w:rPr>
        <w:drawing>
          <wp:anchor distT="0" distB="0" distL="114300" distR="114300" simplePos="0" relativeHeight="251643392" behindDoc="0" locked="0" layoutInCell="1" allowOverlap="1">
            <wp:simplePos x="0" y="0"/>
            <wp:positionH relativeFrom="column">
              <wp:posOffset>-54610</wp:posOffset>
            </wp:positionH>
            <wp:positionV relativeFrom="paragraph">
              <wp:posOffset>617855</wp:posOffset>
            </wp:positionV>
            <wp:extent cx="3034030" cy="3776345"/>
            <wp:effectExtent l="19050" t="0" r="0" b="0"/>
            <wp:wrapSquare wrapText="bothSides"/>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51" cstate="print"/>
                    <a:srcRect/>
                    <a:stretch>
                      <a:fillRect/>
                    </a:stretch>
                  </pic:blipFill>
                  <pic:spPr>
                    <a:xfrm>
                      <a:off x="0" y="0"/>
                      <a:ext cx="3034030" cy="3776345"/>
                    </a:xfrm>
                    <a:prstGeom prst="rect">
                      <a:avLst/>
                    </a:prstGeom>
                    <a:noFill/>
                    <a:ln w="9525" cmpd="sng">
                      <a:noFill/>
                      <a:miter lim="800000"/>
                      <a:headEnd/>
                      <a:tailEnd/>
                    </a:ln>
                    <a:effectLst/>
                  </pic:spPr>
                </pic:pic>
              </a:graphicData>
            </a:graphic>
          </wp:anchor>
        </w:drawing>
      </w:r>
      <w:r>
        <w:rPr>
          <w:rFonts w:ascii="楷体" w:eastAsia="楷体" w:hAnsi="楷体" w:cs="华文楷体" w:hint="eastAsia"/>
          <w:b/>
          <w:noProof/>
          <w:sz w:val="22"/>
          <w:szCs w:val="28"/>
        </w:rPr>
        <w:drawing>
          <wp:anchor distT="0" distB="0" distL="114300" distR="114300" simplePos="0" relativeHeight="251642368" behindDoc="0" locked="0" layoutInCell="1" allowOverlap="1">
            <wp:simplePos x="0" y="0"/>
            <wp:positionH relativeFrom="page">
              <wp:posOffset>3875405</wp:posOffset>
            </wp:positionH>
            <wp:positionV relativeFrom="page">
              <wp:posOffset>5692775</wp:posOffset>
            </wp:positionV>
            <wp:extent cx="2914650" cy="3705225"/>
            <wp:effectExtent l="19050" t="0" r="0" b="0"/>
            <wp:wrapSquare wrapText="bothSides"/>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
                    <pic:cNvPicPr>
                      <a:picLocks noChangeAspect="1" noChangeArrowheads="1"/>
                    </pic:cNvPicPr>
                  </pic:nvPicPr>
                  <pic:blipFill>
                    <a:blip r:embed="rId52" cstate="print"/>
                    <a:srcRect/>
                    <a:stretch>
                      <a:fillRect/>
                    </a:stretch>
                  </pic:blipFill>
                  <pic:spPr>
                    <a:xfrm>
                      <a:off x="0" y="0"/>
                      <a:ext cx="2914650" cy="3705225"/>
                    </a:xfrm>
                    <a:prstGeom prst="rect">
                      <a:avLst/>
                    </a:prstGeom>
                    <a:noFill/>
                    <a:ln w="9525" cmpd="sng">
                      <a:noFill/>
                      <a:miter lim="800000"/>
                      <a:headEnd/>
                      <a:tailEnd/>
                    </a:ln>
                    <a:effectLst/>
                  </pic:spPr>
                </pic:pic>
              </a:graphicData>
            </a:graphic>
          </wp:anchor>
        </w:drawing>
      </w:r>
      <w:r>
        <w:rPr>
          <w:rFonts w:ascii="楷体" w:eastAsia="楷体" w:hAnsi="楷体" w:cs="华文楷体" w:hint="eastAsia"/>
          <w:b/>
          <w:sz w:val="22"/>
          <w:szCs w:val="28"/>
        </w:rPr>
        <w:t>修昔底德陷阱：</w:t>
      </w:r>
      <w:r>
        <w:rPr>
          <w:rFonts w:ascii="楷体" w:eastAsia="楷体" w:hAnsi="楷体" w:cs="华文楷体" w:hint="eastAsia"/>
          <w:sz w:val="22"/>
          <w:szCs w:val="28"/>
        </w:rPr>
        <w:t>指一个新崛起</w:t>
      </w:r>
      <w:r>
        <w:rPr>
          <w:rFonts w:ascii="楷体" w:eastAsia="楷体" w:hAnsi="楷体" w:cs="华文楷体" w:hint="eastAsia"/>
          <w:sz w:val="22"/>
          <w:szCs w:val="28"/>
        </w:rPr>
        <w:t>的大国必然要挑战现存大国，而现存大国也必然会回应这种威胁，于是战争变得不可避免。</w:t>
      </w:r>
    </w:p>
    <w:p w:rsidR="00C33F9E" w:rsidRDefault="00302069">
      <w:pPr>
        <w:jc w:val="left"/>
        <w:rPr>
          <w:rFonts w:ascii="楷体" w:eastAsia="楷体" w:hAnsi="楷体" w:cs="华文楷体"/>
          <w:b/>
          <w:kern w:val="24"/>
          <w:sz w:val="28"/>
          <w:szCs w:val="28"/>
        </w:rPr>
      </w:pPr>
      <w:r>
        <w:rPr>
          <w:rFonts w:ascii="楷体" w:eastAsia="楷体" w:hAnsi="楷体" w:cs="华文楷体" w:hint="eastAsia"/>
          <w:b/>
          <w:noProof/>
          <w:kern w:val="24"/>
          <w:sz w:val="28"/>
          <w:szCs w:val="28"/>
        </w:rPr>
        <w:drawing>
          <wp:anchor distT="0" distB="0" distL="114300" distR="114300" simplePos="0" relativeHeight="251644416" behindDoc="0" locked="0" layoutInCell="1" allowOverlap="1">
            <wp:simplePos x="0" y="0"/>
            <wp:positionH relativeFrom="page">
              <wp:posOffset>766445</wp:posOffset>
            </wp:positionH>
            <wp:positionV relativeFrom="page">
              <wp:posOffset>1073150</wp:posOffset>
            </wp:positionV>
            <wp:extent cx="3240405" cy="2249805"/>
            <wp:effectExtent l="19050" t="0" r="0" b="0"/>
            <wp:wrapSquare wrapText="bothSides"/>
            <wp:docPr id="62" name="Picture 13" descr="u=2750547068,2605564589&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3" descr="u=2750547068,2605564589&amp;fm=21&amp;gp=0"/>
                    <pic:cNvPicPr>
                      <a:picLocks noChangeAspect="1" noChangeArrowheads="1"/>
                    </pic:cNvPicPr>
                  </pic:nvPicPr>
                  <pic:blipFill>
                    <a:blip r:embed="rId53" cstate="print"/>
                    <a:srcRect/>
                    <a:stretch>
                      <a:fillRect/>
                    </a:stretch>
                  </pic:blipFill>
                  <pic:spPr>
                    <a:xfrm>
                      <a:off x="0" y="0"/>
                      <a:ext cx="3240405" cy="2249805"/>
                    </a:xfrm>
                    <a:prstGeom prst="rect">
                      <a:avLst/>
                    </a:prstGeom>
                    <a:noFill/>
                    <a:ln w="9525" cmpd="sng">
                      <a:noFill/>
                      <a:miter lim="800000"/>
                      <a:headEnd/>
                      <a:tailEnd/>
                    </a:ln>
                    <a:effectLst/>
                  </pic:spPr>
                </pic:pic>
              </a:graphicData>
            </a:graphic>
          </wp:anchor>
        </w:drawing>
      </w:r>
      <w:r>
        <w:rPr>
          <w:rFonts w:ascii="楷体" w:eastAsia="楷体" w:hAnsi="楷体" w:cs="华文楷体" w:hint="eastAsia"/>
          <w:b/>
          <w:kern w:val="24"/>
          <w:sz w:val="28"/>
          <w:szCs w:val="28"/>
        </w:rPr>
        <w:t>国际关系外交战略</w:t>
      </w:r>
    </w:p>
    <w:p w:rsidR="00C33F9E" w:rsidRDefault="00302069">
      <w:pPr>
        <w:jc w:val="left"/>
        <w:rPr>
          <w:rFonts w:ascii="楷体" w:eastAsia="楷体" w:hAnsi="楷体" w:cs="华文楷体"/>
          <w:szCs w:val="16"/>
        </w:rPr>
      </w:pPr>
      <w:r>
        <w:rPr>
          <w:rFonts w:ascii="楷体" w:eastAsia="楷体" w:hAnsi="楷体" w:cs="华文楷体" w:hint="eastAsia"/>
          <w:b/>
          <w:kern w:val="24"/>
          <w:sz w:val="28"/>
          <w:szCs w:val="28"/>
        </w:rPr>
        <w:t>中国不认同“国强必霸论”，中国</w:t>
      </w:r>
    </w:p>
    <w:p w:rsidR="00C33F9E" w:rsidRDefault="00302069">
      <w:pPr>
        <w:rPr>
          <w:rFonts w:ascii="楷体" w:eastAsia="楷体" w:hAnsi="楷体" w:cs="华文楷体"/>
          <w:szCs w:val="16"/>
        </w:rPr>
      </w:pPr>
      <w:r>
        <w:rPr>
          <w:rFonts w:ascii="楷体" w:eastAsia="楷体" w:hAnsi="楷体" w:cs="华文楷体" w:hint="eastAsia"/>
          <w:b/>
          <w:kern w:val="24"/>
          <w:sz w:val="28"/>
          <w:szCs w:val="28"/>
        </w:rPr>
        <w:t>人的血脉中没有称王称霸，穷兵黩武的基因。</w:t>
      </w:r>
    </w:p>
    <w:p w:rsidR="00C33F9E" w:rsidRDefault="00302069">
      <w:pPr>
        <w:numPr>
          <w:ilvl w:val="0"/>
          <w:numId w:val="67"/>
        </w:numPr>
        <w:rPr>
          <w:rFonts w:ascii="楷体" w:eastAsia="楷体" w:hAnsi="楷体" w:cs="华文楷体"/>
          <w:szCs w:val="16"/>
        </w:rPr>
      </w:pPr>
      <w:r>
        <w:rPr>
          <w:rFonts w:ascii="楷体" w:eastAsia="楷体" w:hAnsi="楷体" w:cs="华文楷体" w:hint="eastAsia"/>
          <w:b/>
          <w:kern w:val="24"/>
          <w:sz w:val="28"/>
          <w:szCs w:val="28"/>
        </w:rPr>
        <w:t xml:space="preserve">  -------</w:t>
      </w:r>
      <w:r>
        <w:rPr>
          <w:rFonts w:ascii="楷体" w:eastAsia="楷体" w:hAnsi="楷体" w:cs="华文楷体" w:hint="eastAsia"/>
          <w:b/>
          <w:kern w:val="24"/>
          <w:sz w:val="28"/>
          <w:szCs w:val="28"/>
        </w:rPr>
        <w:t>习近平在纪念和平共处五项原则发表</w:t>
      </w:r>
      <w:r>
        <w:rPr>
          <w:rFonts w:ascii="楷体" w:eastAsia="楷体" w:hAnsi="楷体" w:cs="华文楷体" w:hint="eastAsia"/>
          <w:b/>
          <w:kern w:val="24"/>
          <w:sz w:val="28"/>
          <w:szCs w:val="28"/>
        </w:rPr>
        <w:t>60</w:t>
      </w:r>
      <w:r>
        <w:rPr>
          <w:rFonts w:ascii="楷体" w:eastAsia="楷体" w:hAnsi="楷体" w:cs="华文楷体" w:hint="eastAsia"/>
          <w:b/>
          <w:kern w:val="24"/>
          <w:sz w:val="28"/>
          <w:szCs w:val="28"/>
        </w:rPr>
        <w:t>周年会主旨讲演</w:t>
      </w:r>
      <w:r>
        <w:rPr>
          <w:rFonts w:ascii="楷体" w:eastAsia="楷体" w:hAnsi="楷体" w:cs="华文楷体" w:hint="eastAsia"/>
          <w:b/>
          <w:kern w:val="24"/>
          <w:sz w:val="28"/>
          <w:szCs w:val="28"/>
        </w:rPr>
        <w:t xml:space="preserve"> </w:t>
      </w:r>
    </w:p>
    <w:p w:rsidR="00C33F9E" w:rsidRDefault="00302069">
      <w:pPr>
        <w:jc w:val="left"/>
        <w:rPr>
          <w:rFonts w:ascii="楷体" w:eastAsia="楷体" w:hAnsi="楷体" w:cs="华文楷体"/>
          <w:sz w:val="13"/>
          <w:szCs w:val="16"/>
        </w:rPr>
      </w:pPr>
      <w:r>
        <w:rPr>
          <w:rFonts w:ascii="楷体" w:eastAsia="楷体" w:hAnsi="楷体" w:cs="华文楷体" w:hint="eastAsia"/>
          <w:b/>
          <w:kern w:val="24"/>
          <w:sz w:val="28"/>
          <w:szCs w:val="28"/>
        </w:rPr>
        <w:t xml:space="preserve">               2014</w:t>
      </w:r>
      <w:r>
        <w:rPr>
          <w:rFonts w:ascii="楷体" w:eastAsia="楷体" w:hAnsi="楷体" w:cs="华文楷体" w:hint="eastAsia"/>
          <w:b/>
          <w:kern w:val="24"/>
          <w:sz w:val="28"/>
          <w:szCs w:val="28"/>
        </w:rPr>
        <w:t>年</w:t>
      </w:r>
      <w:r>
        <w:rPr>
          <w:rFonts w:ascii="楷体" w:eastAsia="楷体" w:hAnsi="楷体" w:cs="华文楷体" w:hint="eastAsia"/>
          <w:b/>
          <w:kern w:val="24"/>
          <w:sz w:val="28"/>
          <w:szCs w:val="28"/>
        </w:rPr>
        <w:t>6</w:t>
      </w:r>
      <w:r>
        <w:rPr>
          <w:rFonts w:ascii="楷体" w:eastAsia="楷体" w:hAnsi="楷体" w:cs="华文楷体" w:hint="eastAsia"/>
          <w:b/>
          <w:kern w:val="24"/>
          <w:sz w:val="28"/>
          <w:szCs w:val="28"/>
        </w:rPr>
        <w:t>月</w:t>
      </w:r>
      <w:r>
        <w:rPr>
          <w:rFonts w:ascii="楷体" w:eastAsia="楷体" w:hAnsi="楷体" w:cs="华文楷体" w:hint="eastAsia"/>
          <w:b/>
          <w:kern w:val="24"/>
          <w:sz w:val="28"/>
          <w:szCs w:val="28"/>
        </w:rPr>
        <w:t>8</w:t>
      </w:r>
      <w:r>
        <w:rPr>
          <w:rFonts w:ascii="楷体" w:eastAsia="楷体" w:hAnsi="楷体" w:cs="华文楷体" w:hint="eastAsia"/>
          <w:b/>
          <w:kern w:val="24"/>
          <w:sz w:val="28"/>
          <w:szCs w:val="28"/>
        </w:rPr>
        <w:t>日</w:t>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jc w:val="left"/>
        <w:rPr>
          <w:rFonts w:ascii="楷体" w:eastAsia="楷体" w:hAnsi="楷体" w:cs="华文楷体"/>
        </w:rPr>
      </w:pPr>
      <w:r>
        <w:rPr>
          <w:rFonts w:ascii="楷体" w:eastAsia="楷体" w:hAnsi="楷体" w:cs="华文楷体" w:hint="eastAsia"/>
          <w:noProof/>
        </w:rPr>
        <w:drawing>
          <wp:anchor distT="0" distB="0" distL="114300" distR="114300" simplePos="0" relativeHeight="251646464" behindDoc="0" locked="0" layoutInCell="1" allowOverlap="1">
            <wp:simplePos x="0" y="0"/>
            <wp:positionH relativeFrom="column">
              <wp:posOffset>3482340</wp:posOffset>
            </wp:positionH>
            <wp:positionV relativeFrom="paragraph">
              <wp:posOffset>160655</wp:posOffset>
            </wp:positionV>
            <wp:extent cx="2854325" cy="2282825"/>
            <wp:effectExtent l="19050" t="0" r="3175" b="0"/>
            <wp:wrapSquare wrapText="bothSides"/>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54" cstate="print"/>
                    <a:srcRect/>
                    <a:stretch>
                      <a:fillRect/>
                    </a:stretch>
                  </pic:blipFill>
                  <pic:spPr>
                    <a:xfrm>
                      <a:off x="0" y="0"/>
                      <a:ext cx="2854325" cy="2282825"/>
                    </a:xfrm>
                    <a:prstGeom prst="rect">
                      <a:avLst/>
                    </a:prstGeom>
                    <a:noFill/>
                    <a:ln w="9525" cmpd="sng">
                      <a:noFill/>
                      <a:miter lim="800000"/>
                      <a:headEnd/>
                      <a:tailEnd/>
                    </a:ln>
                    <a:effectLst/>
                  </pic:spPr>
                </pic:pic>
              </a:graphicData>
            </a:graphic>
          </wp:anchor>
        </w:drawing>
      </w:r>
    </w:p>
    <w:p w:rsidR="00C33F9E" w:rsidRDefault="00302069">
      <w:pPr>
        <w:jc w:val="left"/>
        <w:rPr>
          <w:rFonts w:ascii="楷体" w:eastAsia="楷体" w:hAnsi="楷体" w:cs="华文楷体"/>
        </w:rPr>
      </w:pPr>
      <w:r>
        <w:rPr>
          <w:rFonts w:ascii="楷体" w:eastAsia="楷体" w:hAnsi="楷体" w:cs="华文楷体" w:hint="eastAsia"/>
          <w:noProof/>
        </w:rPr>
        <w:drawing>
          <wp:anchor distT="0" distB="0" distL="114300" distR="114300" simplePos="0" relativeHeight="251647488" behindDoc="0" locked="0" layoutInCell="1" allowOverlap="1">
            <wp:simplePos x="0" y="0"/>
            <wp:positionH relativeFrom="column">
              <wp:posOffset>30480</wp:posOffset>
            </wp:positionH>
            <wp:positionV relativeFrom="paragraph">
              <wp:posOffset>153035</wp:posOffset>
            </wp:positionV>
            <wp:extent cx="3246755" cy="2309495"/>
            <wp:effectExtent l="19050" t="0" r="0" b="0"/>
            <wp:wrapSquare wrapText="bothSides"/>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noChangeArrowheads="1"/>
                    </pic:cNvPicPr>
                  </pic:nvPicPr>
                  <pic:blipFill>
                    <a:blip r:embed="rId55" cstate="print"/>
                    <a:srcRect/>
                    <a:stretch>
                      <a:fillRect/>
                    </a:stretch>
                  </pic:blipFill>
                  <pic:spPr>
                    <a:xfrm>
                      <a:off x="0" y="0"/>
                      <a:ext cx="3246755" cy="2309495"/>
                    </a:xfrm>
                    <a:prstGeom prst="rect">
                      <a:avLst/>
                    </a:prstGeom>
                    <a:noFill/>
                    <a:ln w="9525" cmpd="sng">
                      <a:noFill/>
                      <a:miter lim="800000"/>
                      <a:headEnd/>
                      <a:tailEnd/>
                    </a:ln>
                    <a:effectLst/>
                  </pic:spPr>
                </pic:pic>
              </a:graphicData>
            </a:graphic>
          </wp:anchor>
        </w:drawing>
      </w:r>
    </w:p>
    <w:p w:rsidR="00C33F9E" w:rsidRDefault="00302069">
      <w:pPr>
        <w:jc w:val="left"/>
        <w:rPr>
          <w:rFonts w:ascii="楷体" w:eastAsia="楷体" w:hAnsi="楷体" w:cs="华文楷体"/>
        </w:rPr>
      </w:pPr>
      <w:r>
        <w:rPr>
          <w:rFonts w:ascii="楷体" w:eastAsia="楷体" w:hAnsi="楷体" w:cs="华文楷体" w:hint="eastAsia"/>
          <w:noProof/>
        </w:rPr>
        <w:drawing>
          <wp:anchor distT="0" distB="0" distL="114300" distR="114300" simplePos="0" relativeHeight="251645440" behindDoc="0" locked="0" layoutInCell="1" allowOverlap="1">
            <wp:simplePos x="0" y="0"/>
            <wp:positionH relativeFrom="page">
              <wp:posOffset>876935</wp:posOffset>
            </wp:positionH>
            <wp:positionV relativeFrom="page">
              <wp:posOffset>7423785</wp:posOffset>
            </wp:positionV>
            <wp:extent cx="2823845" cy="2218055"/>
            <wp:effectExtent l="19050" t="0" r="0" b="0"/>
            <wp:wrapSquare wrapText="bothSides"/>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noChangeArrowheads="1"/>
                    </pic:cNvPicPr>
                  </pic:nvPicPr>
                  <pic:blipFill>
                    <a:blip r:embed="rId56" cstate="print"/>
                    <a:srcRect/>
                    <a:stretch>
                      <a:fillRect/>
                    </a:stretch>
                  </pic:blipFill>
                  <pic:spPr>
                    <a:xfrm>
                      <a:off x="0" y="0"/>
                      <a:ext cx="2823845" cy="2218055"/>
                    </a:xfrm>
                    <a:prstGeom prst="rect">
                      <a:avLst/>
                    </a:prstGeom>
                    <a:noFill/>
                    <a:ln w="9525" cmpd="sng">
                      <a:noFill/>
                      <a:miter lim="800000"/>
                      <a:headEnd/>
                      <a:tailEnd/>
                    </a:ln>
                    <a:effectLst/>
                  </pic:spPr>
                </pic:pic>
              </a:graphicData>
            </a:graphic>
          </wp:anchor>
        </w:drawing>
      </w:r>
      <w:r>
        <w:rPr>
          <w:rFonts w:ascii="楷体" w:eastAsia="楷体" w:hAnsi="楷体" w:cs="华文楷体" w:hint="eastAsia"/>
        </w:rPr>
        <w:t>4</w:t>
      </w:r>
      <w:r>
        <w:rPr>
          <w:rFonts w:ascii="楷体" w:eastAsia="楷体" w:hAnsi="楷体" w:cs="华文楷体" w:hint="eastAsia"/>
        </w:rPr>
        <w:t>月</w:t>
      </w:r>
      <w:r>
        <w:rPr>
          <w:rFonts w:ascii="楷体" w:eastAsia="楷体" w:hAnsi="楷体" w:cs="华文楷体" w:hint="eastAsia"/>
        </w:rPr>
        <w:t>6</w:t>
      </w:r>
      <w:r>
        <w:rPr>
          <w:rFonts w:ascii="楷体" w:eastAsia="楷体" w:hAnsi="楷体" w:cs="华文楷体" w:hint="eastAsia"/>
        </w:rPr>
        <w:t>日，国家主席习近平在美国佛罗里达州海湖庄园同美国总统特朗普举行中美元首会晤</w:t>
      </w:r>
    </w:p>
    <w:p w:rsidR="00C33F9E" w:rsidRDefault="00302069">
      <w:pPr>
        <w:jc w:val="left"/>
        <w:rPr>
          <w:rFonts w:ascii="楷体" w:eastAsia="楷体" w:hAnsi="楷体" w:cs="华文楷体"/>
          <w:b/>
        </w:rPr>
      </w:pPr>
      <w:r>
        <w:rPr>
          <w:rFonts w:ascii="楷体" w:eastAsia="楷体" w:hAnsi="楷体" w:cs="华文楷体" w:hint="eastAsia"/>
          <w:b/>
        </w:rPr>
        <w:t xml:space="preserve">      </w:t>
      </w:r>
      <w:r>
        <w:rPr>
          <w:rFonts w:ascii="楷体" w:eastAsia="楷体" w:hAnsi="楷体" w:cs="华文楷体" w:hint="eastAsia"/>
          <w:b/>
        </w:rPr>
        <w:t>我们有一千条理由把中美关系搞好，没有一条理由把中美关系搞坏。</w:t>
      </w:r>
    </w:p>
    <w:p w:rsidR="00C33F9E" w:rsidRDefault="00302069">
      <w:pPr>
        <w:jc w:val="left"/>
        <w:rPr>
          <w:rFonts w:ascii="楷体" w:eastAsia="楷体" w:hAnsi="楷体" w:cs="华文楷体"/>
        </w:rPr>
      </w:pPr>
      <w:r>
        <w:rPr>
          <w:rFonts w:ascii="楷体" w:eastAsia="楷体" w:hAnsi="楷体" w:cs="华文楷体" w:hint="eastAsia"/>
        </w:rPr>
        <w:t xml:space="preserve">                    --------</w:t>
      </w:r>
      <w:r>
        <w:rPr>
          <w:rFonts w:ascii="楷体" w:eastAsia="楷体" w:hAnsi="楷体" w:cs="华文楷体" w:hint="eastAsia"/>
        </w:rPr>
        <w:t>习近平</w:t>
      </w:r>
    </w:p>
    <w:p w:rsidR="00C33F9E" w:rsidRDefault="00302069">
      <w:pPr>
        <w:jc w:val="left"/>
        <w:rPr>
          <w:rFonts w:ascii="楷体" w:eastAsia="楷体" w:hAnsi="楷体" w:cs="华文楷体"/>
        </w:rPr>
      </w:pPr>
      <w:r>
        <w:rPr>
          <w:rFonts w:ascii="楷体" w:eastAsia="楷体" w:hAnsi="楷体" w:cs="华文楷体" w:hint="eastAsia"/>
        </w:rPr>
        <w:t>世界多极化、经济全球化、文化多样化、社会信息化深入发展，弱肉强食的丛林法则、你输我赢的零和游戏不再符合时代逻辑，和平、发展、合作、共赢成为各国人民共同呼声。</w:t>
      </w:r>
    </w:p>
    <w:p w:rsidR="00C33F9E" w:rsidRDefault="00302069">
      <w:pPr>
        <w:jc w:val="left"/>
        <w:rPr>
          <w:rFonts w:ascii="楷体" w:eastAsia="楷体" w:hAnsi="楷体" w:cs="华文楷体"/>
        </w:rPr>
      </w:pPr>
      <w:r>
        <w:rPr>
          <w:rFonts w:ascii="楷体" w:eastAsia="楷体" w:hAnsi="楷体" w:cs="华文楷体" w:hint="eastAsia"/>
        </w:rPr>
        <w:t>特朗普的外孙女和外孙演唱中文歌曲、背诵唐诗</w:t>
      </w:r>
    </w:p>
    <w:p w:rsidR="00C33F9E" w:rsidRDefault="00302069">
      <w:pPr>
        <w:jc w:val="left"/>
        <w:rPr>
          <w:rFonts w:ascii="楷体" w:eastAsia="楷体" w:hAnsi="楷体" w:cs="华文楷体"/>
        </w:rPr>
      </w:pPr>
      <w:r>
        <w:rPr>
          <w:rFonts w:ascii="楷体" w:eastAsia="楷体" w:hAnsi="楷体" w:cs="华文楷体" w:hint="eastAsia"/>
          <w:noProof/>
        </w:rPr>
        <w:drawing>
          <wp:anchor distT="0" distB="0" distL="114300" distR="114300" simplePos="0" relativeHeight="251649536" behindDoc="0" locked="0" layoutInCell="1" allowOverlap="1">
            <wp:simplePos x="0" y="0"/>
            <wp:positionH relativeFrom="column">
              <wp:posOffset>3987165</wp:posOffset>
            </wp:positionH>
            <wp:positionV relativeFrom="paragraph">
              <wp:posOffset>64135</wp:posOffset>
            </wp:positionV>
            <wp:extent cx="2307590" cy="2402205"/>
            <wp:effectExtent l="19050" t="0" r="0" b="0"/>
            <wp:wrapSquare wrapText="bothSides"/>
            <wp:docPr id="68" name="图片 68" descr="C:\Users\Administrator\AppData\Roaming\Tencent\Users\289835579\QQ\WinTemp\RichOle\9]VWIF640IJ_(GBWD13Y(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strator\AppData\Roaming\Tencent\Users\289835579\QQ\WinTemp\RichOle\9]VWIF640IJ_(GBWD13Y(3S.png"/>
                    <pic:cNvPicPr>
                      <a:picLocks noChangeAspect="1" noChangeArrowheads="1"/>
                    </pic:cNvPicPr>
                  </pic:nvPicPr>
                  <pic:blipFill>
                    <a:blip r:embed="rId57" cstate="print"/>
                    <a:srcRect/>
                    <a:stretch>
                      <a:fillRect/>
                    </a:stretch>
                  </pic:blipFill>
                  <pic:spPr>
                    <a:xfrm>
                      <a:off x="0" y="0"/>
                      <a:ext cx="2307590" cy="2402205"/>
                    </a:xfrm>
                    <a:prstGeom prst="rect">
                      <a:avLst/>
                    </a:prstGeom>
                    <a:noFill/>
                    <a:ln w="9525" cmpd="sng">
                      <a:noFill/>
                      <a:miter lim="800000"/>
                      <a:headEnd/>
                      <a:tailEnd/>
                    </a:ln>
                    <a:effectLst/>
                  </pic:spPr>
                </pic:pic>
              </a:graphicData>
            </a:graphic>
          </wp:anchor>
        </w:drawing>
      </w:r>
      <w:r>
        <w:rPr>
          <w:rFonts w:ascii="楷体" w:eastAsia="楷体" w:hAnsi="楷体" w:cs="华文楷体" w:hint="eastAsia"/>
          <w:noProof/>
        </w:rPr>
        <w:drawing>
          <wp:anchor distT="0" distB="0" distL="114300" distR="114300" simplePos="0" relativeHeight="251650560" behindDoc="0" locked="0" layoutInCell="1" allowOverlap="1">
            <wp:simplePos x="0" y="0"/>
            <wp:positionH relativeFrom="column">
              <wp:posOffset>-257175</wp:posOffset>
            </wp:positionH>
            <wp:positionV relativeFrom="paragraph">
              <wp:posOffset>137795</wp:posOffset>
            </wp:positionV>
            <wp:extent cx="2087245" cy="2025015"/>
            <wp:effectExtent l="19050" t="0" r="8255" b="0"/>
            <wp:wrapSquare wrapText="bothSides"/>
            <wp:docPr id="69" name="图片 69" descr="http://paper.people.com.cn/rmrb/res/1/20130609/13707126171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http://paper.people.com.cn/rmrb/res/1/20130609/1370712617140_1.jpg"/>
                    <pic:cNvPicPr>
                      <a:picLocks noChangeAspect="1" noChangeArrowheads="1"/>
                    </pic:cNvPicPr>
                  </pic:nvPicPr>
                  <pic:blipFill>
                    <a:blip r:embed="rId58" cstate="print"/>
                    <a:srcRect/>
                    <a:stretch>
                      <a:fillRect/>
                    </a:stretch>
                  </pic:blipFill>
                  <pic:spPr>
                    <a:xfrm>
                      <a:off x="0" y="0"/>
                      <a:ext cx="2087245" cy="2025015"/>
                    </a:xfrm>
                    <a:prstGeom prst="rect">
                      <a:avLst/>
                    </a:prstGeom>
                    <a:noFill/>
                    <a:ln w="9525" cmpd="sng">
                      <a:noFill/>
                      <a:miter lim="800000"/>
                      <a:headEnd/>
                      <a:tailEnd/>
                    </a:ln>
                    <a:effectLst/>
                  </pic:spPr>
                </pic:pic>
              </a:graphicData>
            </a:graphic>
          </wp:anchor>
        </w:drawing>
      </w:r>
      <w:r>
        <w:rPr>
          <w:rFonts w:ascii="楷体" w:eastAsia="楷体" w:hAnsi="楷体" w:cs="华文楷体" w:hint="eastAsia"/>
          <w:noProof/>
        </w:rPr>
        <w:drawing>
          <wp:anchor distT="0" distB="0" distL="114300" distR="114300" simplePos="0" relativeHeight="251648512" behindDoc="0" locked="0" layoutInCell="1" allowOverlap="1">
            <wp:simplePos x="0" y="0"/>
            <wp:positionH relativeFrom="column">
              <wp:posOffset>1992630</wp:posOffset>
            </wp:positionH>
            <wp:positionV relativeFrom="paragraph">
              <wp:posOffset>104140</wp:posOffset>
            </wp:positionV>
            <wp:extent cx="1799590" cy="2292350"/>
            <wp:effectExtent l="19050" t="0" r="0" b="0"/>
            <wp:wrapSquare wrapText="bothSides"/>
            <wp:docPr id="67" name="图片 67" descr="C:\Users\Administrator\AppData\Roaming\Tencent\Users\289835579\QQ\WinTemp\RichOle\H8K8M]$~%}9[{TT}6$KT$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Administrator\AppData\Roaming\Tencent\Users\289835579\QQ\WinTemp\RichOle\H8K8M]$~%}9[{TT}6$KT$KV.png"/>
                    <pic:cNvPicPr>
                      <a:picLocks noChangeAspect="1" noChangeArrowheads="1"/>
                    </pic:cNvPicPr>
                  </pic:nvPicPr>
                  <pic:blipFill>
                    <a:blip r:embed="rId59" cstate="print"/>
                    <a:srcRect/>
                    <a:stretch>
                      <a:fillRect/>
                    </a:stretch>
                  </pic:blipFill>
                  <pic:spPr>
                    <a:xfrm>
                      <a:off x="0" y="0"/>
                      <a:ext cx="1799590" cy="2292350"/>
                    </a:xfrm>
                    <a:prstGeom prst="rect">
                      <a:avLst/>
                    </a:prstGeom>
                    <a:noFill/>
                    <a:ln w="9525" cmpd="sng">
                      <a:noFill/>
                      <a:miter lim="800000"/>
                      <a:headEnd/>
                      <a:tailEnd/>
                    </a:ln>
                    <a:effectLst/>
                  </pic:spPr>
                </pic:pic>
              </a:graphicData>
            </a:graphic>
          </wp:anchor>
        </w:drawing>
      </w:r>
    </w:p>
    <w:p w:rsidR="00C33F9E" w:rsidRDefault="00C33F9E">
      <w:pPr>
        <w:jc w:val="left"/>
        <w:rPr>
          <w:rFonts w:ascii="楷体" w:eastAsia="楷体" w:hAnsi="楷体" w:cs="华文楷体"/>
        </w:rPr>
      </w:pP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2013</w:t>
      </w:r>
      <w:r>
        <w:rPr>
          <w:rFonts w:ascii="楷体" w:eastAsia="楷体" w:hAnsi="楷体" w:cs="华文楷体" w:hint="eastAsia"/>
          <w:sz w:val="22"/>
          <w:szCs w:val="28"/>
        </w:rPr>
        <w:t>年</w:t>
      </w:r>
      <w:r>
        <w:rPr>
          <w:rFonts w:ascii="楷体" w:eastAsia="楷体" w:hAnsi="楷体" w:cs="华文楷体" w:hint="eastAsia"/>
          <w:sz w:val="22"/>
          <w:szCs w:val="28"/>
        </w:rPr>
        <w:t>06</w:t>
      </w:r>
      <w:r>
        <w:rPr>
          <w:rFonts w:ascii="楷体" w:eastAsia="楷体" w:hAnsi="楷体" w:cs="华文楷体" w:hint="eastAsia"/>
          <w:sz w:val="22"/>
          <w:szCs w:val="28"/>
        </w:rPr>
        <w:t>月安纳伯格庄园</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“双赢”理念与美国新保守主义的“零和”理念</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世界多极化、经济全球化、文化多样化、社会信息化深入发展，弱肉强食的丛林法则、你输我赢的零和游戏不再符合时代逻辑，和平、发展、合作、共赢成为各国人民共同呼声。</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20</w:t>
      </w:r>
      <w:r>
        <w:rPr>
          <w:rFonts w:ascii="楷体" w:eastAsia="楷体" w:hAnsi="楷体" w:cs="华文楷体" w:hint="eastAsia"/>
          <w:sz w:val="22"/>
          <w:szCs w:val="28"/>
        </w:rPr>
        <w:t>16</w:t>
      </w:r>
      <w:r>
        <w:rPr>
          <w:rFonts w:ascii="楷体" w:eastAsia="楷体" w:hAnsi="楷体" w:cs="华文楷体" w:hint="eastAsia"/>
          <w:sz w:val="22"/>
          <w:szCs w:val="28"/>
        </w:rPr>
        <w:t>年</w:t>
      </w:r>
      <w:r>
        <w:rPr>
          <w:rFonts w:ascii="楷体" w:eastAsia="楷体" w:hAnsi="楷体" w:cs="华文楷体" w:hint="eastAsia"/>
          <w:sz w:val="22"/>
          <w:szCs w:val="28"/>
        </w:rPr>
        <w:t>9</w:t>
      </w:r>
      <w:r>
        <w:rPr>
          <w:rFonts w:ascii="楷体" w:eastAsia="楷体" w:hAnsi="楷体" w:cs="华文楷体" w:hint="eastAsia"/>
          <w:sz w:val="22"/>
          <w:szCs w:val="28"/>
        </w:rPr>
        <w:t>月西湖之约</w:t>
      </w:r>
    </w:p>
    <w:p w:rsidR="00C33F9E" w:rsidRDefault="00C33F9E">
      <w:pPr>
        <w:jc w:val="left"/>
        <w:rPr>
          <w:rFonts w:ascii="楷体" w:eastAsia="楷体" w:hAnsi="楷体" w:cs="华文楷体"/>
        </w:rPr>
      </w:pPr>
    </w:p>
    <w:p w:rsidR="00C33F9E" w:rsidRDefault="00302069">
      <w:pPr>
        <w:jc w:val="left"/>
        <w:rPr>
          <w:rFonts w:ascii="楷体" w:eastAsia="楷体" w:hAnsi="楷体" w:cs="华文楷体"/>
          <w:bCs/>
          <w:sz w:val="22"/>
          <w:szCs w:val="28"/>
        </w:rPr>
      </w:pPr>
      <w:r>
        <w:rPr>
          <w:rFonts w:ascii="楷体" w:eastAsia="楷体" w:hAnsi="楷体" w:cs="华文楷体" w:hint="eastAsia"/>
          <w:b/>
          <w:sz w:val="24"/>
          <w:szCs w:val="32"/>
        </w:rPr>
        <w:t>第三个陷阱就是塔西佗陷阱。</w:t>
      </w:r>
      <w:r>
        <w:rPr>
          <w:rFonts w:ascii="楷体" w:eastAsia="楷体" w:hAnsi="楷体" w:cs="华文楷体" w:hint="eastAsia"/>
          <w:bCs/>
          <w:sz w:val="22"/>
          <w:szCs w:val="28"/>
        </w:rPr>
        <w:t>习近平总书记</w:t>
      </w:r>
      <w:r>
        <w:rPr>
          <w:rFonts w:ascii="楷体" w:eastAsia="楷体" w:hAnsi="楷体" w:cs="华文楷体" w:hint="eastAsia"/>
          <w:bCs/>
          <w:sz w:val="22"/>
          <w:szCs w:val="28"/>
        </w:rPr>
        <w:t>2014</w:t>
      </w:r>
      <w:r>
        <w:rPr>
          <w:rFonts w:ascii="楷体" w:eastAsia="楷体" w:hAnsi="楷体" w:cs="华文楷体" w:hint="eastAsia"/>
          <w:bCs/>
          <w:sz w:val="22"/>
          <w:szCs w:val="28"/>
        </w:rPr>
        <w:t>年</w:t>
      </w:r>
      <w:r>
        <w:rPr>
          <w:rFonts w:ascii="楷体" w:eastAsia="楷体" w:hAnsi="楷体" w:cs="华文楷体" w:hint="eastAsia"/>
          <w:bCs/>
          <w:sz w:val="22"/>
          <w:szCs w:val="28"/>
        </w:rPr>
        <w:t>5</w:t>
      </w:r>
      <w:r>
        <w:rPr>
          <w:rFonts w:ascii="楷体" w:eastAsia="楷体" w:hAnsi="楷体" w:cs="华文楷体" w:hint="eastAsia"/>
          <w:bCs/>
          <w:sz w:val="22"/>
          <w:szCs w:val="28"/>
        </w:rPr>
        <w:t>月指导兰考县委常委班子党的群众路线教育实践活动专题民主生活会时，意味深长地提到著名的“塔西佗陷阱”。他说：“古罗马历史学家塔西佗提出了一个理论，说当公权力失去公信力时，无论发表什么言论、无论做什么事，社会都会给予负面评价。”必须加强政府公信力建设。公信力是权力的生命。当年有学生问孔子如何治理政事，孔子回答了三条：“足食，足兵，民信之。”问如果这三者哪项可先去掉，孔子说，可以去兵、去食，“信，国之宝也”。</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今后我们还会遇到新的陷阱。从国际社会看，还有一些国家发展中的陷阱问题值得注意，例如拉美陷阱。习近平在</w:t>
      </w:r>
      <w:r>
        <w:rPr>
          <w:rFonts w:ascii="楷体" w:eastAsia="楷体" w:hAnsi="楷体" w:cs="华文楷体" w:hint="eastAsia"/>
          <w:sz w:val="22"/>
          <w:szCs w:val="28"/>
        </w:rPr>
        <w:t>2014</w:t>
      </w:r>
      <w:r>
        <w:rPr>
          <w:rFonts w:ascii="楷体" w:eastAsia="楷体" w:hAnsi="楷体" w:cs="华文楷体" w:hint="eastAsia"/>
          <w:sz w:val="22"/>
          <w:szCs w:val="28"/>
        </w:rPr>
        <w:t>年</w:t>
      </w:r>
      <w:r>
        <w:rPr>
          <w:rFonts w:ascii="楷体" w:eastAsia="楷体" w:hAnsi="楷体" w:cs="华文楷体" w:hint="eastAsia"/>
          <w:sz w:val="22"/>
          <w:szCs w:val="28"/>
        </w:rPr>
        <w:t>10</w:t>
      </w:r>
      <w:r>
        <w:rPr>
          <w:rFonts w:ascii="楷体" w:eastAsia="楷体" w:hAnsi="楷体" w:cs="华文楷体" w:hint="eastAsia"/>
          <w:sz w:val="22"/>
          <w:szCs w:val="28"/>
        </w:rPr>
        <w:t>月</w:t>
      </w:r>
      <w:r>
        <w:rPr>
          <w:rFonts w:ascii="楷体" w:eastAsia="楷体" w:hAnsi="楷体" w:cs="华文楷体" w:hint="eastAsia"/>
          <w:sz w:val="22"/>
          <w:szCs w:val="28"/>
        </w:rPr>
        <w:t>23</w:t>
      </w:r>
      <w:r>
        <w:rPr>
          <w:rFonts w:ascii="楷体" w:eastAsia="楷体" w:hAnsi="楷体" w:cs="华文楷体" w:hint="eastAsia"/>
          <w:sz w:val="22"/>
          <w:szCs w:val="28"/>
        </w:rPr>
        <w:t>日在党的十八届四中全会第二次全体会议上的讲话中就明确指出：“一些国家虽然也一度实现快速发展，但并没有顺利迈进现代化的门槛，而是陷入这样或那样的‘陷阱’，出现经济社会发展停滞甚至倒退的局面。”</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从国内发展看，也还有一些值得研究的陷阱。习近平指出：“从现在的情况看，只要国际国内不发生大的波折，经过努力，全面建成小康社会目标应该可以如期实现。但是，人无远虑，必有近忧。全面建成小康社会之后路该怎么</w:t>
      </w:r>
      <w:r>
        <w:rPr>
          <w:rFonts w:ascii="楷体" w:eastAsia="楷体" w:hAnsi="楷体" w:cs="华文楷体" w:hint="eastAsia"/>
          <w:sz w:val="22"/>
          <w:szCs w:val="28"/>
        </w:rPr>
        <w:t>走？如何跳出‘历史周期率’、实现长期执政？如何实现党和国家长治久安？这些都是需要我们深入思考的重大问题。”思考这些问题，我们就会看到我们还会遇到诸如“葛兰西陷阱”以及“西庇阿陷阱”这样的问题。</w:t>
      </w:r>
    </w:p>
    <w:p w:rsidR="00C33F9E" w:rsidRDefault="00302069">
      <w:pPr>
        <w:jc w:val="left"/>
        <w:rPr>
          <w:rFonts w:ascii="楷体" w:eastAsia="楷体" w:hAnsi="楷体" w:cs="华文楷体"/>
          <w:sz w:val="22"/>
          <w:szCs w:val="28"/>
        </w:rPr>
      </w:pPr>
      <w:r>
        <w:rPr>
          <w:rFonts w:ascii="楷体" w:eastAsia="楷体" w:hAnsi="楷体" w:cs="华文楷体" w:hint="eastAsia"/>
          <w:b/>
        </w:rPr>
        <w:br/>
      </w:r>
      <w:r>
        <w:rPr>
          <w:rFonts w:ascii="楷体" w:eastAsia="楷体" w:hAnsi="楷体" w:cs="华文楷体" w:hint="eastAsia"/>
          <w:b/>
          <w:sz w:val="24"/>
        </w:rPr>
        <w:t>第四个陷阱是葛兰西陷阱：</w:t>
      </w:r>
      <w:r>
        <w:rPr>
          <w:rFonts w:ascii="楷体" w:eastAsia="楷体" w:hAnsi="楷体" w:cs="华文楷体" w:hint="eastAsia"/>
          <w:b/>
          <w:bCs/>
          <w:sz w:val="24"/>
        </w:rPr>
        <w:t>跨越葛兰西陷阱</w:t>
      </w:r>
      <w:r>
        <w:rPr>
          <w:rFonts w:ascii="楷体" w:eastAsia="楷体" w:hAnsi="楷体" w:cs="华文楷体" w:hint="eastAsia"/>
          <w:b/>
          <w:bCs/>
        </w:rPr>
        <w:t>，</w:t>
      </w:r>
      <w:r>
        <w:rPr>
          <w:rFonts w:ascii="楷体" w:eastAsia="楷体" w:hAnsi="楷体" w:cs="华文楷体" w:hint="eastAsia"/>
          <w:sz w:val="22"/>
          <w:szCs w:val="28"/>
        </w:rPr>
        <w:t>1926</w:t>
      </w:r>
      <w:r>
        <w:rPr>
          <w:rFonts w:ascii="楷体" w:eastAsia="楷体" w:hAnsi="楷体" w:cs="华文楷体" w:hint="eastAsia"/>
          <w:sz w:val="22"/>
          <w:szCs w:val="28"/>
        </w:rPr>
        <w:t>年</w:t>
      </w:r>
      <w:r>
        <w:rPr>
          <w:rFonts w:ascii="楷体" w:eastAsia="楷体" w:hAnsi="楷体" w:cs="华文楷体" w:hint="eastAsia"/>
          <w:sz w:val="22"/>
          <w:szCs w:val="28"/>
        </w:rPr>
        <w:t>10</w:t>
      </w:r>
      <w:r>
        <w:rPr>
          <w:rFonts w:ascii="楷体" w:eastAsia="楷体" w:hAnsi="楷体" w:cs="华文楷体" w:hint="eastAsia"/>
          <w:sz w:val="22"/>
          <w:szCs w:val="28"/>
        </w:rPr>
        <w:t>月</w:t>
      </w:r>
      <w:r>
        <w:rPr>
          <w:rFonts w:ascii="楷体" w:eastAsia="楷体" w:hAnsi="楷体" w:cs="华文楷体" w:hint="eastAsia"/>
          <w:sz w:val="22"/>
          <w:szCs w:val="28"/>
        </w:rPr>
        <w:t>14</w:t>
      </w:r>
      <w:r>
        <w:rPr>
          <w:rFonts w:ascii="楷体" w:eastAsia="楷体" w:hAnsi="楷体" w:cs="华文楷体" w:hint="eastAsia"/>
          <w:sz w:val="22"/>
          <w:szCs w:val="28"/>
        </w:rPr>
        <w:t>日意大利共产党领袖葛兰西为意大利共产党政治局起草了致联共（布）中央的一封信。葛兰西在这封信中精辟地分析了新生工人国家面临的困难和危险，特别是无产阶级政党执政后面临的突出矛盾：“在历史上从未见过一个统治阶级整体上生活条件低于被统治阶级和从属阶级的某些分子和阶</w:t>
      </w:r>
      <w:r>
        <w:rPr>
          <w:rFonts w:ascii="楷体" w:eastAsia="楷体" w:hAnsi="楷体" w:cs="华文楷体" w:hint="eastAsia"/>
          <w:sz w:val="22"/>
          <w:szCs w:val="28"/>
        </w:rPr>
        <w:t>层。历史把这种前所未闻的矛盾留给了无产阶级；无产阶级专政的巨大危险恰恰在于这种矛盾。”</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确保共产党的干部当官不发财。早在巴黎公社失败之后，马克思提出的巴黎公社原则就坚持：把行政、司法和国民教育方面的一切职位交给由普选选出的人担任，而且规定选举者可以随时撤换被选举者；对所有公职人员，不论职位高低，都付给跟其他工人同样的工资。也就是说，公务人员的工资不能高于工人的平均工资。尽管在发展社会主义市场经济条件下，还不可能做到这一条。但“当官就不能发</w:t>
      </w:r>
      <w:r>
        <w:rPr>
          <w:rFonts w:ascii="楷体" w:eastAsia="楷体" w:hAnsi="楷体" w:cs="华文楷体" w:hint="eastAsia"/>
          <w:noProof/>
          <w:sz w:val="22"/>
          <w:szCs w:val="28"/>
        </w:rPr>
        <w:drawing>
          <wp:anchor distT="0" distB="0" distL="114300" distR="114300" simplePos="0" relativeHeight="251651584" behindDoc="0" locked="0" layoutInCell="1" allowOverlap="1">
            <wp:simplePos x="0" y="0"/>
            <wp:positionH relativeFrom="column">
              <wp:posOffset>40640</wp:posOffset>
            </wp:positionH>
            <wp:positionV relativeFrom="paragraph">
              <wp:posOffset>31750</wp:posOffset>
            </wp:positionV>
            <wp:extent cx="1968500" cy="2655570"/>
            <wp:effectExtent l="19050" t="0" r="0" b="0"/>
            <wp:wrapSquare wrapText="bothSides"/>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noChangeArrowheads="1"/>
                    </pic:cNvPicPr>
                  </pic:nvPicPr>
                  <pic:blipFill>
                    <a:blip r:embed="rId60" cstate="print"/>
                    <a:srcRect/>
                    <a:stretch>
                      <a:fillRect/>
                    </a:stretch>
                  </pic:blipFill>
                  <pic:spPr>
                    <a:xfrm>
                      <a:off x="0" y="0"/>
                      <a:ext cx="1968500" cy="2655570"/>
                    </a:xfrm>
                    <a:prstGeom prst="rect">
                      <a:avLst/>
                    </a:prstGeom>
                    <a:noFill/>
                    <a:ln w="9525" cmpd="sng">
                      <a:noFill/>
                      <a:miter lim="800000"/>
                      <a:headEnd/>
                      <a:tailEnd/>
                    </a:ln>
                  </pic:spPr>
                </pic:pic>
              </a:graphicData>
            </a:graphic>
          </wp:anchor>
        </w:drawing>
      </w:r>
      <w:r>
        <w:rPr>
          <w:rFonts w:ascii="楷体" w:eastAsia="楷体" w:hAnsi="楷体" w:cs="华文楷体" w:hint="eastAsia"/>
          <w:sz w:val="22"/>
          <w:szCs w:val="28"/>
        </w:rPr>
        <w:t>财”应该是共产党人的基本准则。这一点，习近平总书记在</w:t>
      </w:r>
      <w:r>
        <w:rPr>
          <w:rFonts w:ascii="楷体" w:eastAsia="楷体" w:hAnsi="楷体" w:cs="华文楷体" w:hint="eastAsia"/>
          <w:sz w:val="22"/>
          <w:szCs w:val="28"/>
        </w:rPr>
        <w:t>2015</w:t>
      </w:r>
      <w:r>
        <w:rPr>
          <w:rFonts w:ascii="楷体" w:eastAsia="楷体" w:hAnsi="楷体" w:cs="华文楷体" w:hint="eastAsia"/>
          <w:sz w:val="22"/>
          <w:szCs w:val="28"/>
        </w:rPr>
        <w:t>年</w:t>
      </w:r>
      <w:r>
        <w:rPr>
          <w:rFonts w:ascii="楷体" w:eastAsia="楷体" w:hAnsi="楷体" w:cs="华文楷体" w:hint="eastAsia"/>
          <w:sz w:val="22"/>
          <w:szCs w:val="28"/>
        </w:rPr>
        <w:t>1</w:t>
      </w:r>
      <w:r>
        <w:rPr>
          <w:rFonts w:ascii="楷体" w:eastAsia="楷体" w:hAnsi="楷体" w:cs="华文楷体" w:hint="eastAsia"/>
          <w:sz w:val="22"/>
          <w:szCs w:val="28"/>
        </w:rPr>
        <w:t>月在</w:t>
      </w:r>
      <w:r>
        <w:rPr>
          <w:rFonts w:ascii="楷体" w:eastAsia="楷体" w:hAnsi="楷体" w:cs="华文楷体" w:hint="eastAsia"/>
          <w:sz w:val="22"/>
          <w:szCs w:val="28"/>
        </w:rPr>
        <w:t>中央党校与县委书记座谈时指出：“当官发财两条道，当官就不要发财，发财就不要当官。”习近平说，“选择从政就不要在从政中发财，选择发财就去合法发财。”</w:t>
      </w:r>
    </w:p>
    <w:p w:rsidR="00C33F9E" w:rsidRDefault="00302069">
      <w:pPr>
        <w:ind w:left="420"/>
        <w:jc w:val="left"/>
        <w:rPr>
          <w:rFonts w:ascii="楷体" w:eastAsia="楷体" w:hAnsi="楷体" w:cs="华文楷体"/>
        </w:rPr>
      </w:pPr>
      <w:r>
        <w:rPr>
          <w:rFonts w:ascii="楷体" w:eastAsia="楷体" w:hAnsi="楷体" w:cs="华文楷体"/>
          <w:noProof/>
        </w:rPr>
        <w:drawing>
          <wp:anchor distT="0" distB="0" distL="114300" distR="114300" simplePos="0" relativeHeight="251652608" behindDoc="0" locked="0" layoutInCell="1" allowOverlap="1">
            <wp:simplePos x="0" y="0"/>
            <wp:positionH relativeFrom="column">
              <wp:posOffset>119380</wp:posOffset>
            </wp:positionH>
            <wp:positionV relativeFrom="paragraph">
              <wp:posOffset>-737235</wp:posOffset>
            </wp:positionV>
            <wp:extent cx="2135505" cy="2631440"/>
            <wp:effectExtent l="19050" t="0" r="0" b="0"/>
            <wp:wrapSquare wrapText="bothSides"/>
            <wp:docPr id="70"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0" name="内容占位符 3"/>
                    <pic:cNvPicPr>
                      <a:picLocks noGrp="1" noChangeAspect="1" noChangeArrowheads="1"/>
                    </pic:cNvPicPr>
                  </pic:nvPicPr>
                  <pic:blipFill>
                    <a:blip r:embed="rId61" cstate="print"/>
                    <a:srcRect/>
                    <a:stretch>
                      <a:fillRect/>
                    </a:stretch>
                  </pic:blipFill>
                  <pic:spPr>
                    <a:xfrm>
                      <a:off x="0" y="0"/>
                      <a:ext cx="2135505" cy="2631440"/>
                    </a:xfrm>
                    <a:prstGeom prst="rect">
                      <a:avLst/>
                    </a:prstGeom>
                    <a:noFill/>
                    <a:ln w="9525" cmpd="sng">
                      <a:noFill/>
                      <a:miter lim="800000"/>
                      <a:headEnd/>
                      <a:tailEnd/>
                    </a:ln>
                    <a:effectLst/>
                  </pic:spPr>
                </pic:pic>
              </a:graphicData>
            </a:graphic>
          </wp:anchor>
        </w:drawing>
      </w:r>
    </w:p>
    <w:p w:rsidR="00C33F9E" w:rsidRDefault="00302069">
      <w:pPr>
        <w:rPr>
          <w:rFonts w:ascii="楷体" w:eastAsia="楷体" w:hAnsi="楷体" w:cs="华文楷体"/>
        </w:rPr>
      </w:pPr>
      <w:r>
        <w:rPr>
          <w:rFonts w:ascii="楷体" w:eastAsia="楷体" w:hAnsi="楷体" w:cs="华文楷体" w:hint="eastAsia"/>
        </w:rPr>
        <w:t>葛兰西（</w:t>
      </w:r>
      <w:r>
        <w:rPr>
          <w:rFonts w:ascii="楷体" w:eastAsia="楷体" w:hAnsi="楷体" w:cs="华文楷体" w:hint="eastAsia"/>
        </w:rPr>
        <w:t>1891~1937</w:t>
      </w:r>
      <w:r>
        <w:rPr>
          <w:rFonts w:ascii="楷体" w:eastAsia="楷体" w:hAnsi="楷体" w:cs="华文楷体" w:hint="eastAsia"/>
        </w:rPr>
        <w:t>）是意大利共产党领袖，他的著作大多写于狱中</w:t>
      </w:r>
    </w:p>
    <w:p w:rsidR="00C33F9E" w:rsidRDefault="00C33F9E">
      <w:pPr>
        <w:rPr>
          <w:rFonts w:ascii="楷体" w:eastAsia="楷体" w:hAnsi="楷体" w:cs="华文楷体"/>
        </w:rPr>
      </w:pP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rPr>
      </w:pPr>
      <w:r>
        <w:rPr>
          <w:rFonts w:ascii="楷体" w:eastAsia="楷体" w:hAnsi="楷体" w:cs="华文楷体" w:hint="eastAsia"/>
          <w:b/>
          <w:sz w:val="24"/>
          <w:szCs w:val="32"/>
        </w:rPr>
        <w:t>第五个陷阱是西庇阿陷阱</w:t>
      </w:r>
      <w:r>
        <w:rPr>
          <w:rFonts w:ascii="楷体" w:eastAsia="楷体" w:hAnsi="楷体" w:cs="华文楷体" w:hint="eastAsia"/>
          <w:b/>
          <w:sz w:val="22"/>
          <w:szCs w:val="28"/>
        </w:rPr>
        <w:t>，跨越“西庇阿陷阱”：</w:t>
      </w:r>
      <w:r>
        <w:rPr>
          <w:rFonts w:ascii="楷体" w:eastAsia="楷体" w:hAnsi="楷体" w:cs="华文楷体" w:hint="eastAsia"/>
          <w:sz w:val="22"/>
          <w:szCs w:val="28"/>
        </w:rPr>
        <w:t>就要解决中华民族伟大复兴之后的路怎么走？就要跨越“西庇阿陷阱”。西庇阿</w:t>
      </w:r>
      <w:r>
        <w:rPr>
          <w:rFonts w:ascii="楷体" w:eastAsia="楷体" w:hAnsi="楷体" w:cs="华文楷体" w:hint="eastAsia"/>
          <w:sz w:val="22"/>
          <w:szCs w:val="28"/>
        </w:rPr>
        <w:t>-</w:t>
      </w:r>
      <w:r>
        <w:rPr>
          <w:rFonts w:ascii="楷体" w:eastAsia="楷体" w:hAnsi="楷体" w:cs="华文楷体" w:hint="eastAsia"/>
          <w:sz w:val="22"/>
          <w:szCs w:val="28"/>
        </w:rPr>
        <w:t>埃米利乌斯作为罗马围攻迦太基的军队总指挥，于公元前</w:t>
      </w:r>
      <w:r>
        <w:rPr>
          <w:rFonts w:ascii="楷体" w:eastAsia="楷体" w:hAnsi="楷体" w:cs="华文楷体" w:hint="eastAsia"/>
          <w:sz w:val="22"/>
          <w:szCs w:val="28"/>
        </w:rPr>
        <w:t>146</w:t>
      </w:r>
      <w:r>
        <w:rPr>
          <w:rFonts w:ascii="楷体" w:eastAsia="楷体" w:hAnsi="楷体" w:cs="华文楷体" w:hint="eastAsia"/>
          <w:sz w:val="22"/>
          <w:szCs w:val="28"/>
        </w:rPr>
        <w:t>年攻陷迦太基城，并在元老院的指令下彻底毁灭了迦太基城。西庇阿</w:t>
      </w:r>
      <w:r>
        <w:rPr>
          <w:rFonts w:ascii="楷体" w:eastAsia="楷体" w:hAnsi="楷体" w:cs="华文楷体" w:hint="eastAsia"/>
          <w:sz w:val="22"/>
          <w:szCs w:val="28"/>
        </w:rPr>
        <w:t>-</w:t>
      </w:r>
      <w:r>
        <w:rPr>
          <w:rFonts w:ascii="楷体" w:eastAsia="楷体" w:hAnsi="楷体" w:cs="华文楷体" w:hint="eastAsia"/>
          <w:sz w:val="22"/>
          <w:szCs w:val="28"/>
        </w:rPr>
        <w:t>埃米利乌斯的好朋友、著名历史学家波利比乌斯陪同西庇阿来到沦陷后的迦太基城。波利比乌斯记录了这样一段话：“很长一段时间，西庇阿</w:t>
      </w:r>
      <w:r>
        <w:rPr>
          <w:rFonts w:ascii="楷体" w:eastAsia="楷体" w:hAnsi="楷体" w:cs="华文楷体" w:hint="eastAsia"/>
          <w:sz w:val="22"/>
          <w:szCs w:val="28"/>
        </w:rPr>
        <w:t>-</w:t>
      </w:r>
      <w:r>
        <w:rPr>
          <w:rFonts w:ascii="楷体" w:eastAsia="楷体" w:hAnsi="楷体" w:cs="华文楷体" w:hint="eastAsia"/>
          <w:sz w:val="22"/>
          <w:szCs w:val="28"/>
        </w:rPr>
        <w:t>埃米利乌斯的眼睛没有离开过暴露在自己眼前的迦太基城，眺望着这座自建国以来长达</w:t>
      </w:r>
      <w:r>
        <w:rPr>
          <w:rFonts w:ascii="楷体" w:eastAsia="楷体" w:hAnsi="楷体" w:cs="华文楷体" w:hint="eastAsia"/>
          <w:sz w:val="22"/>
          <w:szCs w:val="28"/>
        </w:rPr>
        <w:t>700</w:t>
      </w:r>
      <w:r>
        <w:rPr>
          <w:rFonts w:ascii="楷体" w:eastAsia="楷体" w:hAnsi="楷体" w:cs="华文楷体" w:hint="eastAsia"/>
          <w:sz w:val="22"/>
          <w:szCs w:val="28"/>
        </w:rPr>
        <w:t>年的岁月，曾经很长时间极尽繁华的城市沦陷了，化作瓦砾之山。”“西庇阿</w:t>
      </w:r>
      <w:r>
        <w:rPr>
          <w:rFonts w:ascii="楷体" w:eastAsia="楷体" w:hAnsi="楷体" w:cs="华文楷体" w:hint="eastAsia"/>
          <w:sz w:val="22"/>
          <w:szCs w:val="28"/>
        </w:rPr>
        <w:t>-</w:t>
      </w:r>
      <w:r>
        <w:rPr>
          <w:rFonts w:ascii="楷体" w:eastAsia="楷体" w:hAnsi="楷体" w:cs="华文楷体" w:hint="eastAsia"/>
          <w:sz w:val="22"/>
          <w:szCs w:val="28"/>
        </w:rPr>
        <w:t>埃米利乌斯一想到对手所遭遇的这一命运，便会泪</w:t>
      </w:r>
      <w:r>
        <w:rPr>
          <w:rFonts w:ascii="楷体" w:eastAsia="楷体" w:hAnsi="楷体" w:cs="华文楷体" w:hint="eastAsia"/>
          <w:sz w:val="22"/>
          <w:szCs w:val="28"/>
        </w:rPr>
        <w:t>流满面。”西庇阿</w:t>
      </w:r>
      <w:r>
        <w:rPr>
          <w:rFonts w:ascii="楷体" w:eastAsia="楷体" w:hAnsi="楷体" w:cs="华文楷体" w:hint="eastAsia"/>
          <w:sz w:val="22"/>
          <w:szCs w:val="28"/>
        </w:rPr>
        <w:t>-</w:t>
      </w:r>
      <w:r>
        <w:rPr>
          <w:rFonts w:ascii="楷体" w:eastAsia="楷体" w:hAnsi="楷体" w:cs="华文楷体" w:hint="eastAsia"/>
          <w:sz w:val="22"/>
          <w:szCs w:val="28"/>
        </w:rPr>
        <w:t>埃米利乌斯回头看看波利比乌斯，说：“波利比乌斯，迦太基城曾经享尽荣华，然而现在，我们却站在这一帝国灭亡的伟大时刻。此刻，充满我内心的不是胜利者的喜悦，而是悲哀。我在想，我们罗马或许也会迎来这样的时刻吧。”</w:t>
      </w:r>
      <w:r>
        <w:rPr>
          <w:rFonts w:ascii="楷体" w:eastAsia="楷体" w:hAnsi="楷体" w:cs="华文楷体" w:hint="eastAsia"/>
          <w:sz w:val="22"/>
          <w:szCs w:val="28"/>
        </w:rPr>
        <w:t>622</w:t>
      </w:r>
      <w:r>
        <w:rPr>
          <w:rFonts w:ascii="楷体" w:eastAsia="楷体" w:hAnsi="楷体" w:cs="华文楷体" w:hint="eastAsia"/>
          <w:sz w:val="22"/>
          <w:szCs w:val="28"/>
        </w:rPr>
        <w:t>年后即公元</w:t>
      </w:r>
      <w:r>
        <w:rPr>
          <w:rFonts w:ascii="楷体" w:eastAsia="楷体" w:hAnsi="楷体" w:cs="华文楷体" w:hint="eastAsia"/>
          <w:sz w:val="22"/>
          <w:szCs w:val="28"/>
        </w:rPr>
        <w:t>476</w:t>
      </w:r>
      <w:r>
        <w:rPr>
          <w:rFonts w:ascii="楷体" w:eastAsia="楷体" w:hAnsi="楷体" w:cs="华文楷体" w:hint="eastAsia"/>
          <w:sz w:val="22"/>
          <w:szCs w:val="28"/>
        </w:rPr>
        <w:t>年，西罗马帝国灭亡。这就是著名的“盛极必衰”。我们就是要在中华民族伟大复兴的进程中，利用中国特色社会主义的制度优势，确保中华民族不仅实现伟大复兴，还要确保实现复兴后永远保持发展的繁荣稳定。</w:t>
      </w:r>
    </w:p>
    <w:p w:rsidR="00C33F9E" w:rsidRDefault="00C33F9E">
      <w:pPr>
        <w:jc w:val="left"/>
        <w:rPr>
          <w:rFonts w:ascii="楷体" w:eastAsia="楷体" w:hAnsi="楷体" w:cs="华文楷体"/>
        </w:rPr>
      </w:pPr>
    </w:p>
    <w:p w:rsidR="00C33F9E" w:rsidRDefault="00302069">
      <w:pPr>
        <w:jc w:val="center"/>
        <w:rPr>
          <w:rFonts w:ascii="楷体" w:eastAsia="楷体" w:hAnsi="楷体" w:cs="华文楷体"/>
        </w:rPr>
      </w:pPr>
      <w:r>
        <w:rPr>
          <w:rFonts w:ascii="楷体" w:eastAsia="楷体" w:hAnsi="楷体" w:cs="华文楷体" w:hint="eastAsia"/>
        </w:rPr>
        <w:t>西庇阿</w:t>
      </w:r>
      <w:r>
        <w:rPr>
          <w:rFonts w:ascii="楷体" w:eastAsia="楷体" w:hAnsi="楷体" w:cs="华文楷体" w:hint="eastAsia"/>
        </w:rPr>
        <w:t>-</w:t>
      </w:r>
      <w:r>
        <w:rPr>
          <w:rFonts w:ascii="楷体" w:eastAsia="楷体" w:hAnsi="楷体" w:cs="华文楷体" w:hint="eastAsia"/>
        </w:rPr>
        <w:t>埃米利乌斯与迦太基城</w:t>
      </w:r>
    </w:p>
    <w:p w:rsidR="00C33F9E" w:rsidRDefault="00302069">
      <w:pPr>
        <w:jc w:val="left"/>
        <w:rPr>
          <w:rFonts w:ascii="楷体" w:eastAsia="楷体" w:hAnsi="楷体" w:cs="华文楷体"/>
        </w:rPr>
      </w:pPr>
      <w:r>
        <w:rPr>
          <w:rFonts w:ascii="楷体" w:eastAsia="楷体" w:hAnsi="楷体" w:cs="华文楷体" w:hint="eastAsia"/>
          <w:noProof/>
        </w:rPr>
        <w:drawing>
          <wp:anchor distT="0" distB="0" distL="114300" distR="114300" simplePos="0" relativeHeight="251653632" behindDoc="0" locked="0" layoutInCell="1" allowOverlap="1">
            <wp:simplePos x="0" y="0"/>
            <wp:positionH relativeFrom="column">
              <wp:posOffset>3388360</wp:posOffset>
            </wp:positionH>
            <wp:positionV relativeFrom="paragraph">
              <wp:posOffset>57785</wp:posOffset>
            </wp:positionV>
            <wp:extent cx="2588895" cy="2805430"/>
            <wp:effectExtent l="19050" t="0" r="1905" b="0"/>
            <wp:wrapSquare wrapText="bothSides"/>
            <wp:docPr id="72" name="图片 7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Grp="1" noChangeAspect="1" noChangeArrowheads="1"/>
                    </pic:cNvPicPr>
                  </pic:nvPicPr>
                  <pic:blipFill>
                    <a:blip r:embed="rId62" cstate="print"/>
                    <a:srcRect/>
                    <a:stretch>
                      <a:fillRect/>
                    </a:stretch>
                  </pic:blipFill>
                  <pic:spPr>
                    <a:xfrm>
                      <a:off x="0" y="0"/>
                      <a:ext cx="2588895" cy="2805430"/>
                    </a:xfrm>
                    <a:prstGeom prst="rect">
                      <a:avLst/>
                    </a:prstGeom>
                    <a:noFill/>
                    <a:ln w="9525" cmpd="sng">
                      <a:noFill/>
                      <a:miter lim="800000"/>
                      <a:headEnd/>
                      <a:tailEnd/>
                    </a:ln>
                    <a:effectLst/>
                  </pic:spPr>
                </pic:pic>
              </a:graphicData>
            </a:graphic>
          </wp:anchor>
        </w:drawing>
      </w:r>
      <w:r>
        <w:rPr>
          <w:rFonts w:ascii="楷体" w:eastAsia="楷体" w:hAnsi="楷体" w:cs="华文楷体" w:hint="eastAsia"/>
          <w:noProof/>
        </w:rPr>
        <w:drawing>
          <wp:anchor distT="0" distB="0" distL="114300" distR="114300" simplePos="0" relativeHeight="251664896" behindDoc="0" locked="0" layoutInCell="1" allowOverlap="1">
            <wp:simplePos x="0" y="0"/>
            <wp:positionH relativeFrom="column">
              <wp:posOffset>244475</wp:posOffset>
            </wp:positionH>
            <wp:positionV relativeFrom="paragraph">
              <wp:posOffset>89535</wp:posOffset>
            </wp:positionV>
            <wp:extent cx="2734310" cy="2774950"/>
            <wp:effectExtent l="19050" t="0" r="8890" b="0"/>
            <wp:wrapSquare wrapText="bothSides"/>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63" cstate="print"/>
                    <a:srcRect/>
                    <a:stretch>
                      <a:fillRect/>
                    </a:stretch>
                  </pic:blipFill>
                  <pic:spPr>
                    <a:xfrm>
                      <a:off x="0" y="0"/>
                      <a:ext cx="2734310" cy="2774950"/>
                    </a:xfrm>
                    <a:prstGeom prst="rect">
                      <a:avLst/>
                    </a:prstGeom>
                    <a:noFill/>
                    <a:ln w="9525" cmpd="sng">
                      <a:noFill/>
                      <a:miter lim="800000"/>
                      <a:headEnd/>
                      <a:tailEnd/>
                    </a:ln>
                    <a:effectLst/>
                  </pic:spPr>
                </pic:pic>
              </a:graphicData>
            </a:graphic>
          </wp:anchor>
        </w:drawing>
      </w:r>
    </w:p>
    <w:p w:rsidR="00C33F9E" w:rsidRDefault="00C33F9E">
      <w:pPr>
        <w:jc w:val="left"/>
        <w:rPr>
          <w:rFonts w:ascii="楷体" w:eastAsia="楷体" w:hAnsi="楷体" w:cs="华文楷体"/>
          <w:b/>
          <w:sz w:val="22"/>
          <w:szCs w:val="28"/>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1</w:t>
      </w:r>
      <w:r>
        <w:rPr>
          <w:rFonts w:ascii="楷体" w:eastAsia="楷体" w:hAnsi="楷体" w:cs="华文楷体" w:hint="eastAsia"/>
          <w:b/>
          <w:sz w:val="22"/>
          <w:szCs w:val="28"/>
        </w:rPr>
        <w:t>、关于各领域斗争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2</w:t>
      </w:r>
      <w:r>
        <w:rPr>
          <w:rFonts w:ascii="楷体" w:eastAsia="楷体" w:hAnsi="楷体" w:cs="华文楷体" w:hint="eastAsia"/>
          <w:sz w:val="22"/>
          <w:szCs w:val="28"/>
        </w:rPr>
        <w:t>、关于改革方面斗</w:t>
      </w:r>
      <w:r>
        <w:rPr>
          <w:rFonts w:ascii="楷体" w:eastAsia="楷体" w:hAnsi="楷体" w:cs="华文楷体" w:hint="eastAsia"/>
          <w:sz w:val="22"/>
          <w:szCs w:val="28"/>
        </w:rPr>
        <w:t>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3</w:t>
      </w:r>
      <w:r>
        <w:rPr>
          <w:rFonts w:ascii="楷体" w:eastAsia="楷体" w:hAnsi="楷体" w:cs="华文楷体" w:hint="eastAsia"/>
          <w:sz w:val="22"/>
          <w:szCs w:val="28"/>
        </w:rPr>
        <w:t>、关于反腐败斗争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4</w:t>
      </w:r>
      <w:r>
        <w:rPr>
          <w:rFonts w:ascii="楷体" w:eastAsia="楷体" w:hAnsi="楷体" w:cs="华文楷体" w:hint="eastAsia"/>
          <w:sz w:val="22"/>
          <w:szCs w:val="28"/>
        </w:rPr>
        <w:t>、关于意识形态斗争和党内思想斗争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5</w:t>
      </w:r>
      <w:r>
        <w:rPr>
          <w:rFonts w:ascii="楷体" w:eastAsia="楷体" w:hAnsi="楷体" w:cs="华文楷体" w:hint="eastAsia"/>
          <w:sz w:val="22"/>
          <w:szCs w:val="28"/>
        </w:rPr>
        <w:t>、关于净化党内政治生态的斗争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6</w:t>
      </w:r>
      <w:r>
        <w:rPr>
          <w:rFonts w:ascii="楷体" w:eastAsia="楷体" w:hAnsi="楷体" w:cs="华文楷体" w:hint="eastAsia"/>
          <w:sz w:val="22"/>
          <w:szCs w:val="28"/>
        </w:rPr>
        <w:t>、关于法治基础上的斗争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7</w:t>
      </w:r>
      <w:r>
        <w:rPr>
          <w:rFonts w:ascii="楷体" w:eastAsia="楷体" w:hAnsi="楷体" w:cs="华文楷体" w:hint="eastAsia"/>
          <w:sz w:val="22"/>
          <w:szCs w:val="28"/>
        </w:rPr>
        <w:t>、关于反分裂斗争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8</w:t>
      </w:r>
      <w:r>
        <w:rPr>
          <w:rFonts w:ascii="楷体" w:eastAsia="楷体" w:hAnsi="楷体" w:cs="华文楷体" w:hint="eastAsia"/>
          <w:sz w:val="22"/>
          <w:szCs w:val="28"/>
        </w:rPr>
        <w:t>、关于军事斗争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9</w:t>
      </w:r>
      <w:r>
        <w:rPr>
          <w:rFonts w:ascii="楷体" w:eastAsia="楷体" w:hAnsi="楷体" w:cs="华文楷体" w:hint="eastAsia"/>
          <w:sz w:val="22"/>
          <w:szCs w:val="28"/>
        </w:rPr>
        <w:t>、关于反殖民反霸权的斗争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10</w:t>
      </w:r>
      <w:r>
        <w:rPr>
          <w:rFonts w:ascii="楷体" w:eastAsia="楷体" w:hAnsi="楷体" w:cs="华文楷体" w:hint="eastAsia"/>
          <w:sz w:val="22"/>
          <w:szCs w:val="28"/>
        </w:rPr>
        <w:t>、关于反恐怖斗争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11</w:t>
      </w:r>
      <w:r>
        <w:rPr>
          <w:rFonts w:ascii="楷体" w:eastAsia="楷体" w:hAnsi="楷体" w:cs="华文楷体" w:hint="eastAsia"/>
          <w:sz w:val="22"/>
          <w:szCs w:val="28"/>
        </w:rPr>
        <w:t>、关于同保护主义作斗争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12</w:t>
      </w:r>
      <w:r>
        <w:rPr>
          <w:rFonts w:ascii="楷体" w:eastAsia="楷体" w:hAnsi="楷体" w:cs="华文楷体" w:hint="eastAsia"/>
          <w:sz w:val="22"/>
          <w:szCs w:val="28"/>
        </w:rPr>
        <w:t>、关于同自然灾害的斗争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13</w:t>
      </w:r>
      <w:r>
        <w:rPr>
          <w:rFonts w:ascii="楷体" w:eastAsia="楷体" w:hAnsi="楷体" w:cs="华文楷体" w:hint="eastAsia"/>
          <w:sz w:val="22"/>
          <w:szCs w:val="28"/>
        </w:rPr>
        <w:t>、关于禁毒斗争</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14</w:t>
      </w:r>
      <w:r>
        <w:rPr>
          <w:rFonts w:ascii="楷体" w:eastAsia="楷体" w:hAnsi="楷体" w:cs="华文楷体" w:hint="eastAsia"/>
          <w:sz w:val="22"/>
          <w:szCs w:val="28"/>
        </w:rPr>
        <w:t>、关于敢于善于斗争</w:t>
      </w:r>
    </w:p>
    <w:p w:rsidR="00C33F9E" w:rsidRDefault="00C33F9E">
      <w:pPr>
        <w:jc w:val="left"/>
        <w:rPr>
          <w:rFonts w:ascii="楷体" w:eastAsia="楷体" w:hAnsi="楷体" w:cs="华文楷体"/>
        </w:rPr>
      </w:pPr>
    </w:p>
    <w:p w:rsidR="00C33F9E" w:rsidRDefault="00302069">
      <w:pPr>
        <w:jc w:val="left"/>
        <w:rPr>
          <w:rFonts w:ascii="楷体" w:eastAsia="楷体" w:hAnsi="楷体" w:cs="华文楷体"/>
          <w:color w:val="FF0000"/>
          <w:sz w:val="28"/>
          <w:szCs w:val="36"/>
        </w:rPr>
      </w:pPr>
      <w:r>
        <w:rPr>
          <w:rFonts w:ascii="楷体" w:eastAsia="楷体" w:hAnsi="楷体" w:cs="华文楷体" w:hint="eastAsia"/>
          <w:b/>
          <w:color w:val="FF0000"/>
          <w:sz w:val="28"/>
          <w:szCs w:val="36"/>
        </w:rPr>
        <w:t>“四个伟大”</w:t>
      </w: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伟</w:t>
      </w:r>
      <w:r>
        <w:rPr>
          <w:rFonts w:ascii="楷体" w:eastAsia="楷体" w:hAnsi="楷体" w:cs="华文楷体" w:hint="eastAsia"/>
          <w:b/>
          <w:sz w:val="22"/>
          <w:szCs w:val="28"/>
        </w:rPr>
        <w:t xml:space="preserve"> </w:t>
      </w:r>
      <w:r>
        <w:rPr>
          <w:rFonts w:ascii="楷体" w:eastAsia="楷体" w:hAnsi="楷体" w:cs="华文楷体" w:hint="eastAsia"/>
          <w:b/>
          <w:sz w:val="22"/>
          <w:szCs w:val="28"/>
        </w:rPr>
        <w:t>大斗</w:t>
      </w:r>
      <w:r>
        <w:rPr>
          <w:rFonts w:ascii="楷体" w:eastAsia="楷体" w:hAnsi="楷体" w:cs="华文楷体" w:hint="eastAsia"/>
          <w:b/>
          <w:sz w:val="22"/>
          <w:szCs w:val="28"/>
        </w:rPr>
        <w:t xml:space="preserve"> </w:t>
      </w:r>
      <w:r>
        <w:rPr>
          <w:rFonts w:ascii="楷体" w:eastAsia="楷体" w:hAnsi="楷体" w:cs="华文楷体" w:hint="eastAsia"/>
          <w:b/>
          <w:sz w:val="22"/>
          <w:szCs w:val="28"/>
        </w:rPr>
        <w:t>争：</w:t>
      </w:r>
      <w:r>
        <w:rPr>
          <w:rFonts w:ascii="楷体" w:eastAsia="楷体" w:hAnsi="楷体" w:cs="华文楷体" w:hint="eastAsia"/>
          <w:sz w:val="22"/>
          <w:szCs w:val="28"/>
        </w:rPr>
        <w:t>具有许多新的历史特点的伟大斗争</w:t>
      </w:r>
    </w:p>
    <w:p w:rsidR="00C33F9E" w:rsidRDefault="00302069">
      <w:pPr>
        <w:rPr>
          <w:rFonts w:ascii="楷体" w:eastAsia="楷体" w:hAnsi="楷体" w:cs="华文楷体"/>
          <w:sz w:val="22"/>
          <w:szCs w:val="28"/>
        </w:rPr>
      </w:pPr>
      <w:r>
        <w:rPr>
          <w:rFonts w:ascii="楷体" w:eastAsia="楷体" w:hAnsi="楷体" w:cs="华文楷体" w:hint="eastAsia"/>
          <w:b/>
          <w:sz w:val="22"/>
          <w:szCs w:val="28"/>
        </w:rPr>
        <w:t>伟</w:t>
      </w:r>
      <w:r>
        <w:rPr>
          <w:rFonts w:ascii="楷体" w:eastAsia="楷体" w:hAnsi="楷体" w:cs="华文楷体" w:hint="eastAsia"/>
          <w:b/>
          <w:sz w:val="22"/>
          <w:szCs w:val="28"/>
        </w:rPr>
        <w:t xml:space="preserve"> </w:t>
      </w:r>
      <w:r>
        <w:rPr>
          <w:rFonts w:ascii="楷体" w:eastAsia="楷体" w:hAnsi="楷体" w:cs="华文楷体" w:hint="eastAsia"/>
          <w:b/>
          <w:sz w:val="22"/>
          <w:szCs w:val="28"/>
        </w:rPr>
        <w:t>大工</w:t>
      </w:r>
      <w:r>
        <w:rPr>
          <w:rFonts w:ascii="楷体" w:eastAsia="楷体" w:hAnsi="楷体" w:cs="华文楷体" w:hint="eastAsia"/>
          <w:b/>
          <w:sz w:val="22"/>
          <w:szCs w:val="28"/>
        </w:rPr>
        <w:t xml:space="preserve"> </w:t>
      </w:r>
      <w:r>
        <w:rPr>
          <w:rFonts w:ascii="楷体" w:eastAsia="楷体" w:hAnsi="楷体" w:cs="华文楷体" w:hint="eastAsia"/>
          <w:b/>
          <w:sz w:val="22"/>
          <w:szCs w:val="28"/>
        </w:rPr>
        <w:t>程：</w:t>
      </w:r>
      <w:r>
        <w:rPr>
          <w:rFonts w:ascii="楷体" w:eastAsia="楷体" w:hAnsi="楷体" w:cs="华文楷体" w:hint="eastAsia"/>
          <w:sz w:val="22"/>
          <w:szCs w:val="28"/>
        </w:rPr>
        <w:t>党的建设新的伟大工程</w:t>
      </w: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伟</w:t>
      </w:r>
      <w:r>
        <w:rPr>
          <w:rFonts w:ascii="楷体" w:eastAsia="楷体" w:hAnsi="楷体" w:cs="华文楷体" w:hint="eastAsia"/>
          <w:b/>
          <w:sz w:val="22"/>
          <w:szCs w:val="28"/>
        </w:rPr>
        <w:t xml:space="preserve"> </w:t>
      </w:r>
      <w:r>
        <w:rPr>
          <w:rFonts w:ascii="楷体" w:eastAsia="楷体" w:hAnsi="楷体" w:cs="华文楷体" w:hint="eastAsia"/>
          <w:b/>
          <w:sz w:val="22"/>
          <w:szCs w:val="28"/>
        </w:rPr>
        <w:t>大事</w:t>
      </w:r>
      <w:r>
        <w:rPr>
          <w:rFonts w:ascii="楷体" w:eastAsia="楷体" w:hAnsi="楷体" w:cs="华文楷体" w:hint="eastAsia"/>
          <w:b/>
          <w:sz w:val="22"/>
          <w:szCs w:val="28"/>
        </w:rPr>
        <w:t xml:space="preserve"> </w:t>
      </w:r>
      <w:r>
        <w:rPr>
          <w:rFonts w:ascii="楷体" w:eastAsia="楷体" w:hAnsi="楷体" w:cs="华文楷体" w:hint="eastAsia"/>
          <w:b/>
          <w:sz w:val="22"/>
          <w:szCs w:val="28"/>
        </w:rPr>
        <w:t>业：</w:t>
      </w:r>
      <w:r>
        <w:rPr>
          <w:rFonts w:ascii="楷体" w:eastAsia="楷体" w:hAnsi="楷体" w:cs="华文楷体" w:hint="eastAsia"/>
          <w:sz w:val="22"/>
          <w:szCs w:val="28"/>
        </w:rPr>
        <w:t>中国特色社会主义伟大事业</w:t>
      </w:r>
    </w:p>
    <w:p w:rsidR="00C33F9E" w:rsidRDefault="00302069">
      <w:pPr>
        <w:rPr>
          <w:rFonts w:ascii="楷体" w:eastAsia="楷体" w:hAnsi="楷体" w:cs="华文楷体"/>
          <w:sz w:val="22"/>
          <w:szCs w:val="28"/>
        </w:rPr>
      </w:pPr>
      <w:r>
        <w:rPr>
          <w:rFonts w:ascii="楷体" w:eastAsia="楷体" w:hAnsi="楷体" w:cs="华文楷体" w:hint="eastAsia"/>
          <w:b/>
          <w:sz w:val="22"/>
          <w:szCs w:val="28"/>
        </w:rPr>
        <w:t>伟</w:t>
      </w:r>
      <w:r>
        <w:rPr>
          <w:rFonts w:ascii="楷体" w:eastAsia="楷体" w:hAnsi="楷体" w:cs="华文楷体" w:hint="eastAsia"/>
          <w:b/>
          <w:sz w:val="22"/>
          <w:szCs w:val="28"/>
        </w:rPr>
        <w:t xml:space="preserve"> </w:t>
      </w:r>
      <w:r>
        <w:rPr>
          <w:rFonts w:ascii="楷体" w:eastAsia="楷体" w:hAnsi="楷体" w:cs="华文楷体" w:hint="eastAsia"/>
          <w:b/>
          <w:sz w:val="22"/>
          <w:szCs w:val="28"/>
        </w:rPr>
        <w:t>大梦</w:t>
      </w:r>
      <w:r>
        <w:rPr>
          <w:rFonts w:ascii="楷体" w:eastAsia="楷体" w:hAnsi="楷体" w:cs="华文楷体" w:hint="eastAsia"/>
          <w:b/>
          <w:sz w:val="22"/>
          <w:szCs w:val="28"/>
        </w:rPr>
        <w:t xml:space="preserve"> </w:t>
      </w:r>
      <w:r>
        <w:rPr>
          <w:rFonts w:ascii="楷体" w:eastAsia="楷体" w:hAnsi="楷体" w:cs="华文楷体" w:hint="eastAsia"/>
          <w:b/>
          <w:sz w:val="22"/>
          <w:szCs w:val="28"/>
        </w:rPr>
        <w:t>想：</w:t>
      </w:r>
      <w:r>
        <w:rPr>
          <w:rFonts w:ascii="楷体" w:eastAsia="楷体" w:hAnsi="楷体" w:cs="华文楷体" w:hint="eastAsia"/>
          <w:sz w:val="22"/>
          <w:szCs w:val="28"/>
        </w:rPr>
        <w:t>实现中华民族伟大复兴</w:t>
      </w:r>
    </w:p>
    <w:p w:rsidR="00C33F9E" w:rsidRDefault="00302069">
      <w:pPr>
        <w:rPr>
          <w:rFonts w:ascii="楷体" w:eastAsia="楷体" w:hAnsi="楷体" w:cs="华文楷体"/>
          <w:b/>
          <w:color w:val="FF0000"/>
          <w:sz w:val="22"/>
          <w:szCs w:val="28"/>
        </w:rPr>
      </w:pPr>
      <w:r>
        <w:rPr>
          <w:rFonts w:ascii="楷体" w:eastAsia="楷体" w:hAnsi="楷体" w:cs="华文楷体" w:hint="eastAsia"/>
          <w:b/>
          <w:color w:val="FF0000"/>
          <w:sz w:val="22"/>
          <w:szCs w:val="28"/>
        </w:rPr>
        <w:t>“四个伟大”构成新时代中国特色社会主义的基本实践</w:t>
      </w:r>
    </w:p>
    <w:p w:rsidR="00C33F9E" w:rsidRDefault="00C33F9E">
      <w:pPr>
        <w:jc w:val="left"/>
        <w:rPr>
          <w:rFonts w:ascii="楷体" w:eastAsia="楷体" w:hAnsi="楷体" w:cs="华文楷体"/>
          <w:b/>
          <w:sz w:val="22"/>
          <w:szCs w:val="28"/>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“四个伟大”之间的关系</w:t>
      </w:r>
    </w:p>
    <w:p w:rsidR="00C33F9E" w:rsidRDefault="00302069">
      <w:pPr>
        <w:jc w:val="left"/>
        <w:rPr>
          <w:rFonts w:ascii="楷体" w:eastAsia="楷体" w:hAnsi="楷体" w:cs="华文楷体"/>
          <w:sz w:val="22"/>
          <w:szCs w:val="28"/>
        </w:rPr>
      </w:pPr>
      <w:r>
        <w:rPr>
          <w:rFonts w:ascii="楷体" w:eastAsia="楷体" w:hAnsi="楷体" w:cs="华文楷体" w:hint="eastAsia"/>
          <w:b/>
          <w:sz w:val="22"/>
          <w:szCs w:val="28"/>
        </w:rPr>
        <w:t>实现伟大梦想，必须进行伟大斗争。</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实现伟大梦想，必须建设伟大工程。</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实现伟大梦想，必须推进伟大事业。</w:t>
      </w: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伟大斗争，伟大工程，伟大事业，伟大梦想，紧密联系、相互贯通、相互作用，</w:t>
      </w:r>
      <w:r>
        <w:rPr>
          <w:rFonts w:ascii="楷体" w:eastAsia="楷体" w:hAnsi="楷体" w:cs="华文楷体" w:hint="eastAsia"/>
          <w:b/>
          <w:color w:val="FF0000"/>
          <w:sz w:val="22"/>
          <w:szCs w:val="28"/>
        </w:rPr>
        <w:t>其中起决定性作用的是党的建设新的伟大工程。</w:t>
      </w:r>
    </w:p>
    <w:p w:rsidR="00C33F9E" w:rsidRDefault="00302069">
      <w:pPr>
        <w:jc w:val="left"/>
        <w:rPr>
          <w:rFonts w:ascii="楷体" w:eastAsia="楷体" w:hAnsi="楷体" w:cs="华文楷体"/>
          <w:bCs/>
          <w:sz w:val="22"/>
          <w:szCs w:val="28"/>
        </w:rPr>
      </w:pPr>
      <w:r>
        <w:rPr>
          <w:rFonts w:ascii="楷体" w:eastAsia="楷体" w:hAnsi="楷体" w:cs="华文楷体" w:hint="eastAsia"/>
          <w:b/>
          <w:sz w:val="22"/>
          <w:szCs w:val="28"/>
        </w:rPr>
        <w:t>1.</w:t>
      </w:r>
      <w:r>
        <w:rPr>
          <w:rFonts w:ascii="楷体" w:eastAsia="楷体" w:hAnsi="楷体" w:cs="华文楷体" w:hint="eastAsia"/>
          <w:b/>
          <w:sz w:val="22"/>
          <w:szCs w:val="28"/>
        </w:rPr>
        <w:t>实现伟大梦想必须进行伟大斗争。</w:t>
      </w:r>
      <w:r>
        <w:rPr>
          <w:rFonts w:ascii="楷体" w:eastAsia="楷体" w:hAnsi="楷体" w:cs="华文楷体" w:hint="eastAsia"/>
          <w:bCs/>
          <w:sz w:val="22"/>
          <w:szCs w:val="28"/>
        </w:rPr>
        <w:t>这个伟大斗争就是我们党团结带领人民正在进行的具有许多新的历史特点的伟大斗争。要充分认识这场伟大斗争的长期性、复杂性、艰巨性，发扬斗争精神，提高斗争本领，不断夺取伟大斗争新胜利。</w:t>
      </w:r>
    </w:p>
    <w:p w:rsidR="00C33F9E" w:rsidRDefault="00302069">
      <w:pPr>
        <w:overflowPunct w:val="0"/>
        <w:jc w:val="left"/>
        <w:rPr>
          <w:rFonts w:ascii="楷体" w:eastAsia="楷体" w:hAnsi="楷体" w:cs="华文楷体"/>
          <w:b/>
          <w:sz w:val="22"/>
          <w:szCs w:val="28"/>
        </w:rPr>
      </w:pPr>
      <w:r>
        <w:rPr>
          <w:rFonts w:ascii="楷体" w:eastAsia="楷体" w:hAnsi="楷体" w:cs="华文楷体" w:hint="eastAsia"/>
          <w:b/>
          <w:sz w:val="22"/>
          <w:szCs w:val="28"/>
        </w:rPr>
        <w:t>2.</w:t>
      </w:r>
      <w:r>
        <w:rPr>
          <w:rFonts w:ascii="楷体" w:eastAsia="楷体" w:hAnsi="楷体" w:cs="华文楷体" w:hint="eastAsia"/>
          <w:b/>
          <w:sz w:val="22"/>
          <w:szCs w:val="28"/>
        </w:rPr>
        <w:t>实现伟大梦想必须建设伟大工程。</w:t>
      </w:r>
      <w:r>
        <w:rPr>
          <w:rFonts w:ascii="楷体" w:eastAsia="楷体" w:hAnsi="楷体" w:cs="华文楷体" w:hint="eastAsia"/>
          <w:bCs/>
          <w:sz w:val="22"/>
          <w:szCs w:val="28"/>
        </w:rPr>
        <w:t>这个伟大工程就是我们党正在深入推进的党的建设新的伟大工程。要更加自觉地坚定党性原则，勇于直面问题，敢于刮骨疗毒，消除一切损害党的先进性和纯洁性的因素，清除一切侵蚀党的健康肌体的病毒，不断增强党的政治领导力、思想引领力、群众组织力、社会号召力，确保我们党永葆旺盛生命力和强大战斗力。</w:t>
      </w:r>
    </w:p>
    <w:p w:rsidR="00C33F9E" w:rsidRDefault="00302069">
      <w:pPr>
        <w:overflowPunct w:val="0"/>
        <w:jc w:val="left"/>
        <w:rPr>
          <w:rFonts w:ascii="楷体" w:eastAsia="楷体" w:hAnsi="楷体" w:cs="华文楷体"/>
          <w:b/>
          <w:sz w:val="24"/>
          <w:szCs w:val="32"/>
        </w:rPr>
      </w:pPr>
      <w:r>
        <w:rPr>
          <w:rFonts w:ascii="楷体" w:eastAsia="楷体" w:hAnsi="楷体" w:cs="华文楷体" w:hint="eastAsia"/>
          <w:b/>
          <w:sz w:val="22"/>
          <w:szCs w:val="28"/>
        </w:rPr>
        <w:t>3.</w:t>
      </w:r>
      <w:r>
        <w:rPr>
          <w:rFonts w:ascii="楷体" w:eastAsia="楷体" w:hAnsi="楷体" w:cs="华文楷体" w:hint="eastAsia"/>
          <w:b/>
          <w:sz w:val="22"/>
          <w:szCs w:val="28"/>
        </w:rPr>
        <w:t>实现伟大梦想必须推进伟大事业。</w:t>
      </w:r>
      <w:r>
        <w:rPr>
          <w:rFonts w:ascii="楷体" w:eastAsia="楷体" w:hAnsi="楷体" w:cs="华文楷体" w:hint="eastAsia"/>
          <w:bCs/>
          <w:sz w:val="22"/>
          <w:szCs w:val="28"/>
        </w:rPr>
        <w:t>中国特色社会主义是改革开放以来党的全部理论和实践的主题，是党和人民历尽千辛万苦、付出巨大代价取得的根本成就。全党要更加自觉地增强道路自信、理论自信、制度自信、文化自信，既不走封闭僵化的老路，也不走改旗易帜的邪路，保持政治定力，坚持实干兴邦，始终坚持和发展中国特色社会主义。</w:t>
      </w:r>
    </w:p>
    <w:p w:rsidR="00C33F9E" w:rsidRDefault="00302069">
      <w:pPr>
        <w:jc w:val="left"/>
        <w:rPr>
          <w:rFonts w:ascii="楷体" w:eastAsia="楷体" w:hAnsi="楷体" w:cs="华文楷体"/>
          <w:b/>
          <w:sz w:val="24"/>
          <w:szCs w:val="32"/>
        </w:rPr>
      </w:pPr>
      <w:r>
        <w:rPr>
          <w:rFonts w:ascii="楷体" w:eastAsia="楷体" w:hAnsi="楷体" w:cs="华文楷体" w:hint="eastAsia"/>
          <w:b/>
          <w:sz w:val="24"/>
          <w:szCs w:val="32"/>
        </w:rPr>
        <w:t>（四）“两个一百年”奋斗目标的战略部署</w:t>
      </w: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5931535" cy="2870200"/>
            <wp:effectExtent l="19050" t="0" r="0" b="0"/>
            <wp:docPr id="10" name="图片 3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2" descr="IMG_256"/>
                    <pic:cNvPicPr>
                      <a:picLocks noChangeAspect="1" noChangeArrowheads="1"/>
                    </pic:cNvPicPr>
                  </pic:nvPicPr>
                  <pic:blipFill>
                    <a:blip r:embed="rId64" cstate="print"/>
                    <a:srcRect/>
                    <a:stretch>
                      <a:fillRect/>
                    </a:stretch>
                  </pic:blipFill>
                  <pic:spPr>
                    <a:xfrm>
                      <a:off x="0" y="0"/>
                      <a:ext cx="5931535" cy="2870200"/>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rPr>
      </w:pP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5883910" cy="3307715"/>
            <wp:effectExtent l="19050" t="0" r="2540" b="0"/>
            <wp:docPr id="11"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5" descr="IMG_256"/>
                    <pic:cNvPicPr>
                      <a:picLocks noChangeAspect="1" noChangeArrowheads="1"/>
                    </pic:cNvPicPr>
                  </pic:nvPicPr>
                  <pic:blipFill>
                    <a:blip r:embed="rId65" cstate="print"/>
                    <a:srcRect/>
                    <a:stretch>
                      <a:fillRect/>
                    </a:stretch>
                  </pic:blipFill>
                  <pic:spPr>
                    <a:xfrm>
                      <a:off x="0" y="0"/>
                      <a:ext cx="5883910" cy="3307715"/>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华文楷体"/>
        </w:rPr>
      </w:pPr>
    </w:p>
    <w:p w:rsidR="00C33F9E" w:rsidRDefault="00302069">
      <w:pPr>
        <w:jc w:val="left"/>
        <w:rPr>
          <w:rFonts w:ascii="楷体" w:eastAsia="楷体" w:hAnsi="楷体" w:cs="华文楷体"/>
          <w:b/>
        </w:rPr>
      </w:pPr>
      <w:r>
        <w:rPr>
          <w:rFonts w:ascii="楷体" w:eastAsia="楷体" w:hAnsi="楷体" w:cs="华文楷体" w:hint="eastAsia"/>
          <w:b/>
        </w:rPr>
        <w:t>基本实现社会主义现代化</w:t>
      </w:r>
    </w:p>
    <w:p w:rsidR="00C33F9E" w:rsidRDefault="00302069">
      <w:pPr>
        <w:widowControl/>
        <w:jc w:val="left"/>
        <w:rPr>
          <w:rFonts w:ascii="楷体" w:eastAsia="楷体" w:hAnsi="楷体" w:cs="微软雅黑"/>
        </w:rPr>
      </w:pPr>
      <w:r>
        <w:rPr>
          <w:rFonts w:ascii="楷体" w:eastAsia="楷体" w:hAnsi="楷体" w:cs="微软雅黑" w:hint="eastAsia"/>
          <w:noProof/>
          <w:kern w:val="0"/>
          <w:sz w:val="24"/>
        </w:rPr>
        <w:drawing>
          <wp:inline distT="0" distB="0" distL="0" distR="0">
            <wp:extent cx="6190615" cy="2377440"/>
            <wp:effectExtent l="19050" t="0" r="331" b="0"/>
            <wp:docPr id="12" name="图片 3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6" descr="IMG_256"/>
                    <pic:cNvPicPr>
                      <a:picLocks noChangeAspect="1" noChangeArrowheads="1"/>
                    </pic:cNvPicPr>
                  </pic:nvPicPr>
                  <pic:blipFill>
                    <a:blip r:embed="rId66" cstate="print"/>
                    <a:srcRect/>
                    <a:stretch>
                      <a:fillRect/>
                    </a:stretch>
                  </pic:blipFill>
                  <pic:spPr>
                    <a:xfrm>
                      <a:off x="0" y="0"/>
                      <a:ext cx="6190457" cy="2377263"/>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微软雅黑"/>
          <w:b/>
        </w:rPr>
      </w:pPr>
    </w:p>
    <w:p w:rsidR="00C33F9E" w:rsidRDefault="00302069">
      <w:pPr>
        <w:pStyle w:val="a6"/>
        <w:widowControl/>
        <w:spacing w:before="0" w:beforeAutospacing="0" w:after="0" w:afterAutospacing="0"/>
        <w:rPr>
          <w:rFonts w:ascii="楷体" w:eastAsia="楷体" w:hAnsi="楷体" w:cs="华文楷体"/>
        </w:rPr>
      </w:pPr>
      <w:r>
        <w:rPr>
          <w:rFonts w:ascii="楷体" w:eastAsia="楷体" w:hAnsi="楷体" w:cs="华文楷体" w:hint="eastAsia"/>
          <w:b/>
          <w:color w:val="D8060A"/>
          <w:kern w:val="24"/>
        </w:rPr>
        <w:t>建成社会主义现代化强国</w:t>
      </w:r>
    </w:p>
    <w:p w:rsidR="00C33F9E" w:rsidRDefault="00302069">
      <w:pPr>
        <w:pStyle w:val="a6"/>
        <w:widowControl/>
        <w:numPr>
          <w:ilvl w:val="0"/>
          <w:numId w:val="68"/>
        </w:numPr>
        <w:spacing w:before="0" w:beforeAutospacing="0" w:after="0" w:afterAutospacing="0" w:line="360" w:lineRule="auto"/>
        <w:rPr>
          <w:rFonts w:ascii="楷体" w:eastAsia="楷体" w:hAnsi="楷体" w:cs="华文楷体"/>
          <w:sz w:val="22"/>
          <w:szCs w:val="22"/>
        </w:rPr>
      </w:pPr>
      <w:r>
        <w:rPr>
          <w:rFonts w:ascii="楷体" w:eastAsia="楷体" w:hAnsi="楷体" w:cs="华文楷体" w:hint="eastAsia"/>
          <w:b/>
          <w:color w:val="FF0000"/>
          <w:kern w:val="24"/>
          <w:sz w:val="22"/>
          <w:szCs w:val="22"/>
        </w:rPr>
        <w:t>到本世纪中叶，把我国建成富强民主文明和谐美丽的社会主义现代化强国。</w:t>
      </w:r>
    </w:p>
    <w:p w:rsidR="00C33F9E" w:rsidRDefault="00302069">
      <w:pPr>
        <w:pStyle w:val="a6"/>
        <w:widowControl/>
        <w:numPr>
          <w:ilvl w:val="0"/>
          <w:numId w:val="68"/>
        </w:numPr>
        <w:spacing w:before="0" w:beforeAutospacing="0" w:after="0" w:afterAutospacing="0" w:line="360" w:lineRule="auto"/>
        <w:jc w:val="both"/>
        <w:rPr>
          <w:rFonts w:ascii="楷体" w:eastAsia="楷体" w:hAnsi="楷体" w:cs="华文楷体"/>
          <w:sz w:val="22"/>
          <w:szCs w:val="22"/>
        </w:rPr>
      </w:pPr>
      <w:r>
        <w:rPr>
          <w:rFonts w:ascii="楷体" w:eastAsia="楷体" w:hAnsi="楷体" w:cs="华文楷体" w:hint="eastAsia"/>
          <w:kern w:val="24"/>
          <w:sz w:val="22"/>
          <w:szCs w:val="22"/>
        </w:rPr>
        <w:t>实现国家治理体系和治理能力现代化，成为综合国力和国际影响力领先的国家。</w:t>
      </w:r>
    </w:p>
    <w:p w:rsidR="00C33F9E" w:rsidRDefault="00302069">
      <w:pPr>
        <w:pStyle w:val="a6"/>
        <w:widowControl/>
        <w:numPr>
          <w:ilvl w:val="0"/>
          <w:numId w:val="68"/>
        </w:numPr>
        <w:spacing w:before="0" w:beforeAutospacing="0" w:after="0" w:afterAutospacing="0" w:line="360" w:lineRule="auto"/>
        <w:jc w:val="both"/>
        <w:rPr>
          <w:rFonts w:ascii="楷体" w:eastAsia="楷体" w:hAnsi="楷体" w:cs="华文楷体"/>
          <w:sz w:val="22"/>
          <w:szCs w:val="22"/>
        </w:rPr>
      </w:pPr>
      <w:r>
        <w:rPr>
          <w:rFonts w:ascii="楷体" w:eastAsia="楷体" w:hAnsi="楷体" w:cs="华文楷体" w:hint="eastAsia"/>
          <w:kern w:val="24"/>
          <w:sz w:val="22"/>
          <w:szCs w:val="22"/>
        </w:rPr>
        <w:t>我国物质文明、政治文明、精神文明、社会文明（十九大首次提出）、生态文明将全面提升。</w:t>
      </w:r>
    </w:p>
    <w:p w:rsidR="00C33F9E" w:rsidRDefault="00302069">
      <w:pPr>
        <w:pStyle w:val="a6"/>
        <w:widowControl/>
        <w:numPr>
          <w:ilvl w:val="0"/>
          <w:numId w:val="68"/>
        </w:numPr>
        <w:spacing w:before="0" w:beforeAutospacing="0" w:after="0" w:afterAutospacing="0" w:line="360" w:lineRule="auto"/>
        <w:jc w:val="both"/>
        <w:rPr>
          <w:rFonts w:ascii="楷体" w:eastAsia="楷体" w:hAnsi="楷体" w:cs="华文楷体"/>
          <w:sz w:val="22"/>
          <w:szCs w:val="22"/>
        </w:rPr>
      </w:pPr>
      <w:r>
        <w:rPr>
          <w:rFonts w:ascii="楷体" w:eastAsia="楷体" w:hAnsi="楷体" w:cs="华文楷体" w:hint="eastAsia"/>
          <w:kern w:val="24"/>
          <w:sz w:val="22"/>
          <w:szCs w:val="22"/>
        </w:rPr>
        <w:t>全体人民共同富裕基本实现，我国人民将享有更加幸福安康的生活，中华民族将以更加昂扬的姿态屹立于世界民族之林</w:t>
      </w:r>
      <w:r>
        <w:rPr>
          <w:rFonts w:ascii="楷体" w:eastAsia="楷体" w:hAnsi="楷体" w:cs="华文楷体" w:hint="eastAsia"/>
          <w:color w:val="404040"/>
          <w:kern w:val="24"/>
          <w:sz w:val="22"/>
          <w:szCs w:val="22"/>
        </w:rPr>
        <w:t>。</w:t>
      </w:r>
      <w:r>
        <w:rPr>
          <w:rFonts w:ascii="楷体" w:eastAsia="楷体" w:hAnsi="楷体" w:cs="华文楷体" w:hint="eastAsia"/>
          <w:color w:val="404040"/>
          <w:kern w:val="24"/>
          <w:sz w:val="22"/>
          <w:szCs w:val="22"/>
        </w:rPr>
        <w:tab/>
      </w:r>
    </w:p>
    <w:p w:rsidR="00C33F9E" w:rsidRDefault="00C33F9E">
      <w:pPr>
        <w:ind w:firstLine="420"/>
        <w:jc w:val="left"/>
        <w:rPr>
          <w:rFonts w:ascii="楷体" w:eastAsia="楷体" w:hAnsi="楷体" w:cs="微软雅黑"/>
        </w:rPr>
      </w:pPr>
    </w:p>
    <w:p w:rsidR="00C33F9E" w:rsidRDefault="00C33F9E">
      <w:pPr>
        <w:jc w:val="left"/>
        <w:rPr>
          <w:rFonts w:ascii="楷体" w:eastAsia="楷体" w:hAnsi="楷体" w:cs="微软雅黑"/>
        </w:rPr>
      </w:pPr>
    </w:p>
    <w:p w:rsidR="00C33F9E" w:rsidRDefault="00C33F9E">
      <w:pPr>
        <w:jc w:val="left"/>
        <w:rPr>
          <w:rFonts w:ascii="楷体" w:eastAsia="楷体" w:hAnsi="楷体" w:cs="微软雅黑"/>
        </w:rPr>
      </w:pPr>
    </w:p>
    <w:p w:rsidR="00C33F9E" w:rsidRDefault="00C33F9E">
      <w:pPr>
        <w:jc w:val="left"/>
        <w:rPr>
          <w:rFonts w:ascii="楷体" w:eastAsia="楷体" w:hAnsi="楷体" w:cs="微软雅黑"/>
        </w:rPr>
      </w:pPr>
    </w:p>
    <w:p w:rsidR="00C33F9E" w:rsidRDefault="00C33F9E">
      <w:pPr>
        <w:jc w:val="left"/>
        <w:rPr>
          <w:rFonts w:ascii="楷体" w:eastAsia="楷体" w:hAnsi="楷体" w:cs="微软雅黑"/>
        </w:rPr>
      </w:pPr>
    </w:p>
    <w:p w:rsidR="00C33F9E" w:rsidRDefault="00C33F9E">
      <w:pPr>
        <w:jc w:val="left"/>
        <w:rPr>
          <w:rFonts w:ascii="楷体" w:eastAsia="楷体" w:hAnsi="楷体" w:cs="微软雅黑"/>
        </w:rPr>
      </w:pPr>
    </w:p>
    <w:p w:rsidR="00C33F9E" w:rsidRDefault="00C33F9E">
      <w:pPr>
        <w:jc w:val="left"/>
        <w:rPr>
          <w:rFonts w:ascii="楷体" w:eastAsia="楷体" w:hAnsi="楷体" w:cs="华文楷体"/>
          <w:color w:val="FF0000"/>
          <w:kern w:val="24"/>
          <w:sz w:val="52"/>
          <w:szCs w:val="52"/>
        </w:rPr>
      </w:pPr>
    </w:p>
    <w:p w:rsidR="00C33F9E" w:rsidRDefault="00C33F9E">
      <w:pPr>
        <w:jc w:val="left"/>
        <w:rPr>
          <w:rFonts w:ascii="楷体" w:eastAsia="楷体" w:hAnsi="楷体" w:cs="华文楷体"/>
          <w:color w:val="FF0000"/>
          <w:kern w:val="24"/>
          <w:sz w:val="52"/>
          <w:szCs w:val="52"/>
        </w:rPr>
      </w:pPr>
    </w:p>
    <w:p w:rsidR="00C33F9E" w:rsidRDefault="00C33F9E">
      <w:pPr>
        <w:jc w:val="left"/>
        <w:rPr>
          <w:rFonts w:ascii="楷体" w:eastAsia="楷体" w:hAnsi="楷体" w:cs="华文楷体"/>
          <w:color w:val="FF0000"/>
          <w:kern w:val="24"/>
          <w:sz w:val="52"/>
          <w:szCs w:val="52"/>
        </w:rPr>
      </w:pPr>
    </w:p>
    <w:p w:rsidR="00C33F9E" w:rsidRDefault="00C33F9E">
      <w:pPr>
        <w:jc w:val="left"/>
        <w:rPr>
          <w:rFonts w:ascii="楷体" w:eastAsia="楷体" w:hAnsi="楷体" w:cs="华文楷体"/>
          <w:color w:val="FF0000"/>
          <w:kern w:val="24"/>
          <w:sz w:val="52"/>
          <w:szCs w:val="52"/>
        </w:rPr>
      </w:pPr>
    </w:p>
    <w:p w:rsidR="00C33F9E" w:rsidRDefault="00C33F9E">
      <w:pPr>
        <w:jc w:val="left"/>
        <w:rPr>
          <w:rFonts w:ascii="楷体" w:eastAsia="楷体" w:hAnsi="楷体" w:cs="华文楷体"/>
          <w:color w:val="FF0000"/>
          <w:kern w:val="24"/>
          <w:sz w:val="52"/>
          <w:szCs w:val="52"/>
        </w:rPr>
      </w:pPr>
    </w:p>
    <w:p w:rsidR="00C33F9E" w:rsidRDefault="00302069">
      <w:pPr>
        <w:ind w:firstLineChars="100" w:firstLine="520"/>
        <w:jc w:val="left"/>
        <w:rPr>
          <w:rFonts w:ascii="楷体" w:eastAsia="楷体" w:hAnsi="楷体" w:cs="华文楷体"/>
          <w:sz w:val="52"/>
          <w:szCs w:val="52"/>
        </w:rPr>
      </w:pPr>
      <w:r>
        <w:rPr>
          <w:rFonts w:ascii="楷体" w:eastAsia="楷体" w:hAnsi="楷体" w:cs="华文楷体" w:hint="eastAsia"/>
          <w:color w:val="FF0000"/>
          <w:kern w:val="24"/>
          <w:sz w:val="52"/>
          <w:szCs w:val="52"/>
        </w:rPr>
        <w:t>五、我国经济社会发展重大战略部署</w:t>
      </w:r>
    </w:p>
    <w:p w:rsidR="00C33F9E" w:rsidRDefault="00302069">
      <w:pPr>
        <w:rPr>
          <w:rFonts w:ascii="楷体" w:eastAsia="楷体" w:hAnsi="楷体" w:cs="华文楷体"/>
          <w:bCs/>
          <w:sz w:val="22"/>
          <w:szCs w:val="28"/>
        </w:rPr>
      </w:pPr>
      <w:r>
        <w:rPr>
          <w:rFonts w:ascii="楷体" w:eastAsia="楷体" w:hAnsi="楷体" w:cs="华文楷体" w:hint="eastAsia"/>
          <w:bCs/>
          <w:sz w:val="22"/>
          <w:szCs w:val="28"/>
        </w:rPr>
        <w:t>《决胜全面建成小康社会</w:t>
      </w:r>
      <w:r>
        <w:rPr>
          <w:rFonts w:ascii="楷体" w:eastAsia="楷体" w:hAnsi="楷体" w:cs="华文楷体" w:hint="eastAsia"/>
          <w:bCs/>
          <w:sz w:val="22"/>
          <w:szCs w:val="28"/>
        </w:rPr>
        <w:t xml:space="preserve"> </w:t>
      </w:r>
      <w:r>
        <w:rPr>
          <w:rFonts w:ascii="楷体" w:eastAsia="楷体" w:hAnsi="楷体" w:cs="华文楷体" w:hint="eastAsia"/>
          <w:bCs/>
          <w:sz w:val="22"/>
          <w:szCs w:val="28"/>
        </w:rPr>
        <w:t>夺取新时代中国特色社会主义伟大胜利》</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一、过去五年的工作和历史性变革；</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二、新时代中国共产党的历史使命；</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三、新时代中国特色社会主义思想和基本方略；</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四、决胜全面建成小康社会，开启全面建设社会主义现代化国家新征程；</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五、贯彻新发展理念，建设现代化经济体系；</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六、健全人民当家作主制度体系，发展社会主义民主政治；</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七、坚定文化自信，推动社会主义文化繁荣兴盛；</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八、提高保障和改善民生水平，加强和创新社会治理；</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九、加快生态文明体制改革，建设美丽中国；</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十、坚持走中国特色强军之路，全面推进国防和军队现代化；</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十一、坚持“一国两制”，推进祖国统一；</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十二、坚持和平发展道路，推动构建人类命运共同体；</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十三、坚定不移全面从严治党，不断提高党的执政能力和领导水平</w:t>
      </w: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b/>
        </w:rPr>
      </w:pPr>
      <w:r>
        <w:rPr>
          <w:rFonts w:ascii="楷体" w:eastAsia="楷体" w:hAnsi="楷体" w:cs="华文楷体" w:hint="eastAsia"/>
          <w:b/>
        </w:rPr>
        <w:t>行动纲领</w:t>
      </w: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6430645" cy="1979295"/>
            <wp:effectExtent l="19050" t="0" r="7841" b="0"/>
            <wp:docPr id="13"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6" descr="IMG_256"/>
                    <pic:cNvPicPr>
                      <a:picLocks noChangeAspect="1" noChangeArrowheads="1"/>
                    </pic:cNvPicPr>
                  </pic:nvPicPr>
                  <pic:blipFill>
                    <a:blip r:embed="rId67" cstate="print"/>
                    <a:srcRect/>
                    <a:stretch>
                      <a:fillRect/>
                    </a:stretch>
                  </pic:blipFill>
                  <pic:spPr>
                    <a:xfrm>
                      <a:off x="0" y="0"/>
                      <a:ext cx="6432550" cy="1980333"/>
                    </a:xfrm>
                    <a:prstGeom prst="rect">
                      <a:avLst/>
                    </a:prstGeom>
                    <a:noFill/>
                    <a:ln w="9525" cmpd="sng">
                      <a:noFill/>
                      <a:miter lim="800000"/>
                      <a:headEnd/>
                      <a:tailEnd/>
                    </a:ln>
                    <a:effectLst/>
                  </pic:spPr>
                </pic:pic>
              </a:graphicData>
            </a:graphic>
          </wp:inline>
        </w:drawing>
      </w:r>
    </w:p>
    <w:p w:rsidR="00C33F9E" w:rsidRDefault="00C33F9E">
      <w:pPr>
        <w:jc w:val="center"/>
        <w:rPr>
          <w:rFonts w:ascii="楷体" w:eastAsia="楷体" w:hAnsi="楷体" w:cs="华文楷体"/>
          <w:b/>
        </w:rPr>
      </w:pPr>
    </w:p>
    <w:p w:rsidR="00C33F9E" w:rsidRDefault="00302069">
      <w:pPr>
        <w:jc w:val="center"/>
        <w:rPr>
          <w:rFonts w:ascii="楷体" w:eastAsia="楷体" w:hAnsi="楷体" w:cs="华文楷体"/>
        </w:rPr>
      </w:pPr>
      <w:r>
        <w:rPr>
          <w:rFonts w:ascii="楷体" w:eastAsia="楷体" w:hAnsi="楷体" w:cs="华文楷体" w:hint="eastAsia"/>
          <w:noProof/>
        </w:rPr>
        <w:drawing>
          <wp:inline distT="0" distB="0" distL="0" distR="0">
            <wp:extent cx="6430645" cy="2734945"/>
            <wp:effectExtent l="19050" t="0" r="7841" b="0"/>
            <wp:docPr id="14" name="图片 77" descr="GP9NF6%9CUTQZ7}J{%509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7" descr="GP9NF6%9CUTQZ7}J{%509ML"/>
                    <pic:cNvPicPr>
                      <a:picLocks noChangeAspect="1" noChangeArrowheads="1"/>
                    </pic:cNvPicPr>
                  </pic:nvPicPr>
                  <pic:blipFill>
                    <a:blip r:embed="rId68" cstate="print"/>
                    <a:srcRect/>
                    <a:stretch>
                      <a:fillRect/>
                    </a:stretch>
                  </pic:blipFill>
                  <pic:spPr>
                    <a:xfrm>
                      <a:off x="0" y="0"/>
                      <a:ext cx="6432550" cy="2735882"/>
                    </a:xfrm>
                    <a:prstGeom prst="rect">
                      <a:avLst/>
                    </a:prstGeom>
                    <a:noFill/>
                    <a:ln w="9525" cmpd="sng">
                      <a:noFill/>
                      <a:miter lim="800000"/>
                      <a:headEnd/>
                      <a:tailEnd/>
                    </a:ln>
                    <a:effectLst/>
                  </pic:spPr>
                </pic:pic>
              </a:graphicData>
            </a:graphic>
          </wp:inline>
        </w:drawing>
      </w:r>
    </w:p>
    <w:p w:rsidR="00C33F9E" w:rsidRDefault="00302069">
      <w:pPr>
        <w:jc w:val="left"/>
        <w:rPr>
          <w:rFonts w:ascii="楷体" w:eastAsia="楷体" w:hAnsi="楷体" w:cs="华文楷体"/>
          <w:bCs/>
          <w:sz w:val="22"/>
          <w:szCs w:val="28"/>
        </w:rPr>
      </w:pPr>
      <w:r>
        <w:rPr>
          <w:rFonts w:ascii="楷体" w:eastAsia="楷体" w:hAnsi="楷体" w:cs="华文楷体" w:hint="eastAsia"/>
          <w:b/>
        </w:rPr>
        <w:t>（一）</w:t>
      </w:r>
      <w:r>
        <w:rPr>
          <w:rFonts w:ascii="楷体" w:eastAsia="楷体" w:hAnsi="楷体" w:cs="华文楷体" w:hint="eastAsia"/>
          <w:b/>
          <w:sz w:val="22"/>
          <w:szCs w:val="28"/>
        </w:rPr>
        <w:t>贯彻新发展理念，</w:t>
      </w:r>
      <w:r>
        <w:rPr>
          <w:rFonts w:ascii="楷体" w:eastAsia="楷体" w:hAnsi="楷体" w:cs="华文楷体" w:hint="eastAsia"/>
          <w:b/>
          <w:color w:val="FF0000"/>
          <w:sz w:val="22"/>
          <w:szCs w:val="28"/>
        </w:rPr>
        <w:t>建设现代化经济体系</w:t>
      </w:r>
      <w:r>
        <w:rPr>
          <w:rFonts w:ascii="楷体" w:eastAsia="楷体" w:hAnsi="楷体" w:cs="华文楷体" w:hint="eastAsia"/>
          <w:bCs/>
          <w:sz w:val="22"/>
          <w:szCs w:val="28"/>
        </w:rPr>
        <w:t>。党的十九大报告指出，我国经济已由高速增长阶段转向高质量发展阶段，正处在转变发展方式、优化经济结构、转换增长动力的攻关期，建设现代化经济体系是跨越关口的迫切要求和我国发展的战</w:t>
      </w:r>
      <w:r>
        <w:rPr>
          <w:rFonts w:ascii="楷体" w:eastAsia="楷体" w:hAnsi="楷体" w:cs="华文楷体" w:hint="eastAsia"/>
          <w:bCs/>
          <w:sz w:val="22"/>
          <w:szCs w:val="28"/>
        </w:rPr>
        <w:tab/>
      </w:r>
      <w:r>
        <w:rPr>
          <w:rFonts w:ascii="楷体" w:eastAsia="楷体" w:hAnsi="楷体" w:cs="华文楷体" w:hint="eastAsia"/>
          <w:bCs/>
          <w:sz w:val="22"/>
          <w:szCs w:val="28"/>
        </w:rPr>
        <w:t>略目标。围绕建设现代化经济体系，报告提出了</w:t>
      </w:r>
      <w:r>
        <w:rPr>
          <w:rFonts w:ascii="楷体" w:eastAsia="楷体" w:hAnsi="楷体" w:cs="华文楷体" w:hint="eastAsia"/>
          <w:bCs/>
          <w:sz w:val="22"/>
          <w:szCs w:val="28"/>
        </w:rPr>
        <w:t>6</w:t>
      </w:r>
      <w:r>
        <w:rPr>
          <w:rFonts w:ascii="楷体" w:eastAsia="楷体" w:hAnsi="楷体" w:cs="华文楷体" w:hint="eastAsia"/>
          <w:bCs/>
          <w:sz w:val="22"/>
          <w:szCs w:val="28"/>
        </w:rPr>
        <w:t>个方面的重点任务：深化供给侧结构性改革，加快建设创新型国家，</w:t>
      </w:r>
      <w:r>
        <w:rPr>
          <w:rFonts w:ascii="楷体" w:eastAsia="楷体" w:hAnsi="楷体" w:cs="华文楷体" w:hint="eastAsia"/>
          <w:b/>
          <w:color w:val="FF0000"/>
          <w:sz w:val="22"/>
          <w:szCs w:val="28"/>
        </w:rPr>
        <w:t>实施乡村振兴战略</w:t>
      </w:r>
      <w:r>
        <w:rPr>
          <w:rFonts w:ascii="楷体" w:eastAsia="楷体" w:hAnsi="楷体" w:cs="华文楷体" w:hint="eastAsia"/>
          <w:bCs/>
          <w:sz w:val="22"/>
          <w:szCs w:val="28"/>
        </w:rPr>
        <w:t>，实施区域协调发展战略，加快完善社会主义市场经济体制，推动形成全面开放新格局。</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现代化经济体系的科学内涵</w:t>
      </w:r>
    </w:p>
    <w:p w:rsidR="00C33F9E" w:rsidRDefault="00C33F9E">
      <w:pPr>
        <w:jc w:val="left"/>
        <w:rPr>
          <w:rFonts w:ascii="楷体" w:eastAsia="楷体" w:hAnsi="楷体" w:cs="华文楷体"/>
          <w:b/>
        </w:rPr>
      </w:pPr>
      <w:r w:rsidRPr="00C33F9E">
        <w:rPr>
          <w:rFonts w:ascii="楷体" w:eastAsia="楷体" w:hAnsi="楷体" w:cs="华文楷体"/>
        </w:rPr>
        <w:pict>
          <v:rect id="_x0000_s2127" style="position:absolute;margin-left:255.4pt;margin-top:5.4pt;width:255.4pt;height:52.4pt;z-index:251675136" fillcolor="#4f81bd" stroked="f">
            <v:textbox style="mso-fit-shape-to-text:t">
              <w:txbxContent>
                <w:p w:rsidR="00C33F9E" w:rsidRDefault="00302069">
                  <w:pPr>
                    <w:pStyle w:val="a6"/>
                    <w:rPr>
                      <w:rFonts w:ascii="微软雅黑" w:eastAsia="微软雅黑" w:hAnsi="微软雅黑" w:cs="微软雅黑"/>
                      <w:kern w:val="24"/>
                      <w:sz w:val="20"/>
                      <w:szCs w:val="21"/>
                    </w:rPr>
                  </w:pPr>
                  <w:r>
                    <w:rPr>
                      <w:rFonts w:ascii="微软雅黑" w:eastAsia="微软雅黑" w:hAnsi="微软雅黑" w:cs="微软雅黑" w:hint="eastAsia"/>
                      <w:kern w:val="24"/>
                      <w:sz w:val="20"/>
                      <w:szCs w:val="21"/>
                    </w:rPr>
                    <w:t>现代化经济体系≠传统经济体系</w:t>
                  </w:r>
                </w:p>
              </w:txbxContent>
            </v:textbox>
          </v:rect>
        </w:pict>
      </w:r>
      <w:r w:rsidRPr="00C33F9E">
        <w:rPr>
          <w:rFonts w:ascii="楷体" w:eastAsia="楷体" w:hAnsi="楷体" w:cs="华文楷体"/>
        </w:rPr>
      </w:r>
      <w:r w:rsidRPr="00C33F9E">
        <w:rPr>
          <w:rFonts w:ascii="楷体" w:eastAsia="楷体" w:hAnsi="楷体" w:cs="华文楷体"/>
        </w:rPr>
        <w:pict>
          <v:rect id="矩形 4" o:spid="_x0000_s2333" style="width:239pt;height:52.4pt;mso-position-horizontal-relative:char;mso-position-vertical-relative:line" fillcolor="#5b9bd5" stroked="f">
            <v:textbox style="mso-fit-shape-to-text:t">
              <w:txbxContent>
                <w:p w:rsidR="00C33F9E" w:rsidRDefault="00302069">
                  <w:pPr>
                    <w:pStyle w:val="a6"/>
                    <w:rPr>
                      <w:rFonts w:ascii="微软雅黑" w:eastAsia="微软雅黑" w:hAnsi="微软雅黑" w:cs="微软雅黑"/>
                      <w:sz w:val="21"/>
                      <w:szCs w:val="21"/>
                    </w:rPr>
                  </w:pPr>
                  <w:r>
                    <w:rPr>
                      <w:rFonts w:ascii="微软雅黑" w:eastAsia="微软雅黑" w:hAnsi="微软雅黑" w:cs="微软雅黑" w:hint="eastAsia"/>
                      <w:kern w:val="24"/>
                      <w:sz w:val="21"/>
                      <w:szCs w:val="21"/>
                    </w:rPr>
                    <w:t>经济体系≠产业体系</w:t>
                  </w:r>
                </w:p>
              </w:txbxContent>
            </v:textbox>
            <w10:anchorlock/>
          </v:rect>
        </w:pict>
      </w:r>
    </w:p>
    <w:p w:rsidR="00C33F9E" w:rsidRDefault="00302069">
      <w:pPr>
        <w:jc w:val="left"/>
        <w:rPr>
          <w:rFonts w:ascii="楷体" w:eastAsia="楷体" w:hAnsi="楷体" w:cs="华文楷体"/>
          <w:b/>
        </w:rPr>
      </w:pPr>
      <w:r>
        <w:rPr>
          <w:rFonts w:ascii="楷体" w:eastAsia="楷体" w:hAnsi="楷体" w:cs="华文楷体" w:hint="eastAsia"/>
          <w:noProof/>
        </w:rPr>
        <w:drawing>
          <wp:anchor distT="0" distB="0" distL="114300" distR="114300" simplePos="0" relativeHeight="251665920" behindDoc="0" locked="0" layoutInCell="1" allowOverlap="1">
            <wp:simplePos x="0" y="0"/>
            <wp:positionH relativeFrom="column">
              <wp:posOffset>379095</wp:posOffset>
            </wp:positionH>
            <wp:positionV relativeFrom="paragraph">
              <wp:posOffset>161925</wp:posOffset>
            </wp:positionV>
            <wp:extent cx="2390140" cy="1511300"/>
            <wp:effectExtent l="0" t="0" r="0" b="0"/>
            <wp:wrapSquare wrapText="bothSides"/>
            <wp:docPr id="294" name="图片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p>
    <w:p w:rsidR="00C33F9E" w:rsidRDefault="00C33F9E">
      <w:pPr>
        <w:widowControl/>
        <w:jc w:val="left"/>
        <w:rPr>
          <w:rFonts w:ascii="楷体" w:eastAsia="楷体" w:hAnsi="楷体" w:cs="华文楷体"/>
        </w:rPr>
      </w:pPr>
    </w:p>
    <w:p w:rsidR="00C33F9E" w:rsidRDefault="00C33F9E">
      <w:pPr>
        <w:widowControl/>
        <w:jc w:val="left"/>
        <w:rPr>
          <w:rFonts w:ascii="楷体" w:eastAsia="楷体" w:hAnsi="楷体" w:cs="华文楷体"/>
        </w:rPr>
      </w:pPr>
      <w:r>
        <w:rPr>
          <w:rFonts w:ascii="楷体" w:eastAsia="楷体" w:hAnsi="楷体" w:cs="华文楷体"/>
        </w:rPr>
        <w:pict>
          <v:rect id="矩形 5" o:spid="_x0000_s2126" style="position:absolute;margin-left:257.05pt;margin-top:12.5pt;width:235.4pt;height:68.15pt;z-index:251676160" filled="f" strokecolor="#01458e">
            <v:stroke dashstyle="dash" joinstyle="round"/>
            <v:textbox style="mso-fit-shape-to-text:t" inset="1.74647mm,.87325mm,1.74647mm,.87325mm">
              <w:txbxContent>
                <w:p w:rsidR="00C33F9E" w:rsidRDefault="00302069">
                  <w:pPr>
                    <w:numPr>
                      <w:ilvl w:val="0"/>
                      <w:numId w:val="69"/>
                    </w:numPr>
                    <w:spacing w:line="480" w:lineRule="auto"/>
                    <w:jc w:val="left"/>
                    <w:rPr>
                      <w:rFonts w:ascii="微软雅黑" w:eastAsia="微软雅黑" w:hAnsi="微软雅黑" w:cs="微软雅黑"/>
                      <w:szCs w:val="21"/>
                    </w:rPr>
                  </w:pPr>
                  <w:r>
                    <w:rPr>
                      <w:rFonts w:ascii="微软雅黑" w:eastAsia="微软雅黑" w:hAnsi="微软雅黑" w:cs="微软雅黑" w:hint="eastAsia"/>
                      <w:color w:val="404040"/>
                      <w:kern w:val="24"/>
                      <w:szCs w:val="21"/>
                    </w:rPr>
                    <w:t>现代化经济体系：符合新发展理念</w:t>
                  </w:r>
                </w:p>
                <w:p w:rsidR="00C33F9E" w:rsidRDefault="00302069">
                  <w:pPr>
                    <w:numPr>
                      <w:ilvl w:val="0"/>
                      <w:numId w:val="70"/>
                    </w:numPr>
                    <w:spacing w:line="480" w:lineRule="auto"/>
                    <w:jc w:val="left"/>
                    <w:rPr>
                      <w:rFonts w:ascii="微软雅黑" w:eastAsia="微软雅黑" w:hAnsi="微软雅黑" w:cs="微软雅黑"/>
                      <w:szCs w:val="21"/>
                    </w:rPr>
                  </w:pPr>
                  <w:r>
                    <w:rPr>
                      <w:rFonts w:ascii="微软雅黑" w:eastAsia="微软雅黑" w:hAnsi="微软雅黑" w:cs="微软雅黑" w:hint="eastAsia"/>
                      <w:color w:val="404040"/>
                      <w:kern w:val="24"/>
                      <w:szCs w:val="21"/>
                    </w:rPr>
                    <w:t>传统经济体系：不符合新发展理念</w:t>
                  </w:r>
                </w:p>
              </w:txbxContent>
            </v:textbox>
          </v:rect>
        </w:pict>
      </w:r>
    </w:p>
    <w:p w:rsidR="00C33F9E" w:rsidRDefault="00C33F9E">
      <w:pPr>
        <w:rPr>
          <w:rFonts w:ascii="楷体" w:eastAsia="楷体" w:hAnsi="楷体" w:cs="华文楷体"/>
          <w:b/>
        </w:rPr>
      </w:pPr>
    </w:p>
    <w:p w:rsidR="00C33F9E" w:rsidRDefault="00C33F9E">
      <w:pPr>
        <w:jc w:val="right"/>
        <w:rPr>
          <w:rFonts w:ascii="楷体" w:eastAsia="楷体" w:hAnsi="楷体" w:cs="华文楷体"/>
        </w:rPr>
      </w:pP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b/>
        </w:rPr>
      </w:pPr>
      <w:r>
        <w:rPr>
          <w:rFonts w:ascii="楷体" w:eastAsia="楷体" w:hAnsi="楷体" w:cs="华文楷体" w:hint="eastAsia"/>
          <w:b/>
        </w:rPr>
        <w:t>现代化经济体系的基本框架</w:t>
      </w: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b/>
        </w:rPr>
      </w:pPr>
      <w:r>
        <w:rPr>
          <w:rFonts w:ascii="楷体" w:eastAsia="楷体" w:hAnsi="楷体" w:cs="华文楷体" w:hint="eastAsia"/>
          <w:bCs/>
        </w:rPr>
        <w:t>现代化经济体系：</w:t>
      </w:r>
      <w:r>
        <w:rPr>
          <w:rFonts w:ascii="楷体" w:eastAsia="楷体" w:hAnsi="楷体" w:cs="华文楷体" w:hint="eastAsia"/>
          <w:b/>
        </w:rPr>
        <w:t>动力体系，主体体系，经济体系</w:t>
      </w: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b/>
        </w:rPr>
      </w:pPr>
      <w:r>
        <w:rPr>
          <w:rFonts w:ascii="楷体" w:eastAsia="楷体" w:hAnsi="楷体" w:cs="华文楷体" w:hint="eastAsia"/>
          <w:b/>
        </w:rPr>
        <w:t>动力体系</w:t>
      </w: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b/>
        </w:rPr>
      </w:pPr>
      <w:r w:rsidRPr="00C33F9E">
        <w:rPr>
          <w:rFonts w:ascii="楷体" w:eastAsia="楷体" w:hAnsi="楷体" w:cs="华文楷体"/>
        </w:rPr>
        <w:pict>
          <v:group id="组合 1" o:spid="_x0000_s2197" style="position:absolute;margin-left:10.7pt;margin-top:2.7pt;width:460pt;height:207.2pt;z-index:251677184" coordorigin="1605,4300" coordsize="12025,5718203" o:gfxdata="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">
            <v:shape id="MH_Other_1" o:spid="_x0000_s2179" style="position:absolute;left:8523;top:4998;width:1542;height:395;v-text-anchor:middle" coordsize="1190172,217715" o:gfxdata="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obyvQAA&#10;ANoAAAAPAAAAAAAAAAEAIAAAACIAAABkcnMvZG93bnJldi54bWxQSwECFAAUAAAACACHTuJAMy8F&#10;njsAAAA5AAAAEAAAAAAAAAABACAAAAAMAQAAZHJzL3NoYXBleG1sLnhtbFBLBQYAAAAABgAGAFsB&#10;AAC2AwAAAAA=&#10;" path="m,217715l159657,,1190172,e" filled="f" strokecolor="silver" strokeweight="2pt">
              <v:stroke endarrow="oval"/>
              <v:path o:connectlocs="0,395;206,0;1542,0" o:connectangles="0,0,0"/>
            </v:shape>
            <v:shape id="MH_Other_2" o:spid="_x0000_s2180" style="position:absolute;left:4055;top:4998;width:1540;height:395;flip:x;v-text-anchor:middle" coordsize="1190172,217715" o:gfxdata="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xf1JvQAA&#10;ANoAAAAPAAAAAAAAAAEAIAAAACIAAABkcnMvZG93bnJldi54bWxQSwECFAAUAAAACACHTuJAMy8F&#10;njsAAAA5AAAAEAAAAAAAAAABACAAAAAMAQAAZHJzL3NoYXBleG1sLnhtbFBLBQYAAAAABgAGAFsB&#10;AAC2AwAAAAA=&#10;" path="m,217715l159657,,1190172,e" filled="f" strokecolor="silver" strokeweight="2pt">
              <v:stroke endarrow="oval"/>
              <v:path o:connectlocs="0,395;206,0;1540,0" o:connectangles="0,0,0"/>
            </v:shape>
            <v:shape id="MH_Other_3" o:spid="_x0000_s2181" style="position:absolute;left:8523;top:7695;width:1542;height:395;flip:y;v-text-anchor:middle" coordsize="1190172,217715" o:gfxdata="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iVjSvQAA&#10;ANoAAAAPAAAAAAAAAAEAIAAAACIAAABkcnMvZG93bnJldi54bWxQSwECFAAUAAAACACHTuJAMy8F&#10;njsAAAA5AAAAEAAAAAAAAAABACAAAAAMAQAAZHJzL3NoYXBleG1sLnhtbFBLBQYAAAAABgAGAFsB&#10;AAC2AwAAAAA=&#10;" path="m,217715l159657,,1190172,e" filled="f" strokecolor="silver" strokeweight="2pt">
              <v:stroke endarrow="oval"/>
              <v:path o:connectlocs="0,395;206,0;1542,0" o:connectangles="0,0,0"/>
            </v:shape>
            <v:shape id="MH_Other_4" o:spid="_x0000_s2182" style="position:absolute;left:4055;top:7695;width:1540;height:395;flip:x y;v-text-anchor:middle" coordsize="1190172,217715" o:gfxdata="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LvQAA&#10;ANoAAAAPAAAAAAAAAAEAIAAAACIAAABkcnMvZG93bnJldi54bWxQSwECFAAUAAAACACHTuJAMy8F&#10;njsAAAA5AAAAEAAAAAAAAAABACAAAAAMAQAAZHJzL3NoYXBleG1sLnhtbFBLBQYAAAAABgAGAFsB&#10;AAC2AwAAAAA=&#10;" path="m,217715l159657,,1190172,e" filled="f" strokecolor="silver" strokeweight="2pt">
              <v:stroke endarrow="oval"/>
              <v:path o:connectlocs="0,395;206,0;1540,0" o:connectangles="0,0,0"/>
            </v:shape>
            <v:shape id="MH_Other_6" o:spid="_x0000_s2183" style="position:absolute;left:7348;top:4690;width:1590;height:1588;v-text-anchor:middle" coordsize="1090749,1090749" o:gfxdata="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WGqbgAAADaAAAA&#10;DwAAAAAAAAABACAAAAAiAAAAZHJzL2Rvd25yZXYueG1sUEsBAhQAFAAAAAgAh07iQDMvBZ47AAAA&#10;OQAAABAAAAAAAAAAAQAgAAAABwEAAGRycy9zaGFwZXhtbC54bWxQSwUGAAAAAAYABgBbAQAAsQMA&#10;AAAA&#10;" path="m,l63206,9646c574131,114196,976552,516617,1081102,1027542r9647,63207l570395,1090749r-9424,-36652c483326,804459,286290,607423,36651,529777l,520353,,xe" fillcolor="#f90" stroked="f" strokeweight="2pt">
              <v:fill opacity="52428f"/>
              <v:path o:connectlocs="0,0;92,14;1575,1495;1590,1588;831,1588;817,1534;53,771;0,757;0,0" o:connectangles="0,0,0,0,0,0,0,0,0"/>
            </v:shape>
            <v:shape id="MH_Other_7" o:spid="_x0000_s2184" style="position:absolute;left:5175;top:6863;width:1590;height:1590;v-text-anchor:middle" coordsize="1090749,1090749" o:gfxdata="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WcGC5AAAA2gAA&#10;AA8AAAAAAAAAAQAgAAAAIgAAAGRycy9kb3ducmV2LnhtbFBLAQIUABQAAAAIAIdO4kAzLwWeOwAA&#10;ADkAAAAQAAAAAAAAAAEAIAAAAAgBAABkcnMvc2hhcGV4bWwueG1sUEsFBgAAAAAGAAYAWwEAALID&#10;AAAAAA==&#10;" path="m,l520353,r9424,36651c607423,286290,804459,483326,1054097,560971r36652,9424l1090749,1090749r-63207,-9647c516617,976552,114196,574131,9646,63206l,xe" fillcolor="#006" stroked="f" strokeweight="2pt">
              <v:fill opacity="51773f"/>
              <v:path o:connectlocs="0,0;758,0;772,53;1536,817;1590,831;1590,1590;1497,1575;14,92;0,0" o:connectangles="0,0,0,0,0,0,0,0,0"/>
            </v:shape>
            <v:shape id="MH_Other_8" o:spid="_x0000_s2185" style="position:absolute;left:7348;top:6863;width:1590;height:1590;v-text-anchor:middle" coordsize="1090748,1090748" o:gfxdata="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o37sAAADa&#10;AAAADwAAAAAAAAABACAAAAAiAAAAZHJzL2Rvd25yZXYueG1sUEsBAhQAFAAAAAgAh07iQDMvBZ47&#10;AAAAOQAAABAAAAAAAAAAAQAgAAAACgEAAGRycy9zaGFwZXhtbC54bWxQSwUGAAAAAAYABgBbAQAA&#10;tAMAAAAA&#10;" path="m570395,r520353,l1081102,63206c976552,574131,574131,976552,63206,1081102l,1090748,,570395r36651,-9424c286290,483326,483326,286290,560971,36651l570395,xe" fillcolor="#595959" stroked="f" strokeweight="2pt">
              <v:path o:connectlocs="831,0;1590,0;1575,92;92,1575;0,1590;0,831;53,817;817,53;831,0" o:connectangles="0,0,0,0,0,0,0,0,0"/>
            </v:shape>
            <v:shapetype id="_x0000_t202" coordsize="21600,21600" o:spt="202" path="m,l,21600r21600,l21600,xe">
              <v:stroke joinstyle="miter"/>
              <v:path gradientshapeok="t" o:connecttype="rect"/>
            </v:shapetype>
            <v:shape id="MH_SubTitle_3" o:spid="_x0000_s2186" type="#_x0000_t202" style="position:absolute;left:10065;top:7740;width:3565;height:578;v-text-anchor:middle" o:gfxdata="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v5Q&#10;TMEAAADeAAAADwAAAAAAAAABACAAAAAiAAAAZHJzL2Rvd25yZXYueG1sUEsBAhQAFAAAAAgAh07i&#10;QDMvBZ47AAAAOQAAABAAAAAAAAAAAQAgAAAAEAEAAGRycy9zaGFwZXhtbC54bWxQSwUGAAAAAAYA&#10;BgBbAQAAugMAAAAA&#10;" fillcolor="#308bc4" stroked="f">
              <v:textbox inset="0,0,0,0">
                <w:txbxContent>
                  <w:p w:rsidR="00C33F9E" w:rsidRDefault="00302069">
                    <w:pPr>
                      <w:pStyle w:val="a6"/>
                      <w:rPr>
                        <w:rFonts w:ascii="华文楷体" w:eastAsia="华文楷体" w:hAnsi="华文楷体" w:cs="华文楷体"/>
                        <w:sz w:val="22"/>
                        <w:szCs w:val="22"/>
                      </w:rPr>
                    </w:pPr>
                    <w:r>
                      <w:rPr>
                        <w:rFonts w:ascii="华文楷体" w:eastAsia="华文楷体" w:hAnsi="华文楷体" w:cs="华文楷体" w:hint="eastAsia"/>
                        <w:color w:val="C7EDCC"/>
                        <w:kern w:val="24"/>
                        <w:sz w:val="22"/>
                        <w:szCs w:val="22"/>
                      </w:rPr>
                      <w:t>全要素生产率</w:t>
                    </w:r>
                  </w:p>
                </w:txbxContent>
              </v:textbox>
            </v:shape>
            <v:shape id="MH_SubTitle_2" o:spid="_x0000_s2187" type="#_x0000_t202" style="position:absolute;left:1605;top:7740;width:2450;height:578;flip:x;v-text-anchor:middle" o:gfxdata="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B/au/&#10;AAAA3gAAAA8AAAAAAAAAAQAgAAAAIgAAAGRycy9kb3ducmV2LnhtbFBLAQIUABQAAAAIAIdO4kAz&#10;LwWeOwAAADkAAAAQAAAAAAAAAAEAIAAAAA4BAABkcnMvc2hhcGV4bWwueG1sUEsFBgAAAAAGAAYA&#10;WwEAALgDAAAAAA==&#10;" fillcolor="#308bc4" stroked="f">
              <v:textbox inset="0,0,0,0">
                <w:txbxContent>
                  <w:p w:rsidR="00C33F9E" w:rsidRDefault="00302069">
                    <w:pPr>
                      <w:pStyle w:val="a6"/>
                      <w:rPr>
                        <w:rFonts w:ascii="华文楷体" w:eastAsia="华文楷体" w:hAnsi="华文楷体" w:cs="华文楷体"/>
                        <w:sz w:val="22"/>
                        <w:szCs w:val="22"/>
                      </w:rPr>
                    </w:pPr>
                    <w:r>
                      <w:rPr>
                        <w:rFonts w:ascii="华文楷体" w:eastAsia="华文楷体" w:hAnsi="华文楷体" w:cs="华文楷体" w:hint="eastAsia"/>
                        <w:color w:val="C7EDCC"/>
                        <w:kern w:val="24"/>
                        <w:sz w:val="22"/>
                        <w:szCs w:val="22"/>
                      </w:rPr>
                      <w:t>三大变革</w:t>
                    </w:r>
                  </w:p>
                </w:txbxContent>
              </v:textbox>
            </v:shape>
            <v:rect id="矩形 11" o:spid="_x0000_s2188" style="position:absolute;left:5908;top:6258;width:2215;height:768" filled="f" stroked="f">
              <v:textbox>
                <w:txbxContent>
                  <w:p w:rsidR="00C33F9E" w:rsidRDefault="00302069">
                    <w:pPr>
                      <w:pStyle w:val="a6"/>
                      <w:rPr>
                        <w:rFonts w:ascii="华文楷体" w:eastAsia="华文楷体" w:hAnsi="华文楷体" w:cs="华文楷体"/>
                        <w:sz w:val="22"/>
                        <w:szCs w:val="22"/>
                      </w:rPr>
                    </w:pPr>
                    <w:r>
                      <w:rPr>
                        <w:rFonts w:ascii="华文楷体" w:eastAsia="华文楷体" w:hAnsi="华文楷体" w:cs="华文楷体" w:hint="eastAsia"/>
                        <w:b/>
                        <w:color w:val="000000"/>
                        <w:kern w:val="24"/>
                        <w:sz w:val="22"/>
                        <w:szCs w:val="22"/>
                      </w:rPr>
                      <w:t>动力体系</w:t>
                    </w:r>
                  </w:p>
                </w:txbxContent>
              </v:textbox>
            </v:rect>
            <v:shape id="MH_SubTitle_1" o:spid="_x0000_s2189" type="#_x0000_t202" style="position:absolute;left:4223;top:4300;width:850;height:610;flip:x;v-text-anchor:bottom" o:gfxdata="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VTu&#10;XsEAAADeAAAADwAAAAAAAAABACAAAAAiAAAAZHJzL2Rvd25yZXYueG1sUEsBAhQAFAAAAAgAh07i&#10;QDMvBZ47AAAAOQAAABAAAAAAAAAAAQAgAAAAEAEAAGRycy9zaGFwZXhtbC54bWxQSwUGAAAAAAYA&#10;BgBbAQAAugMAAAAA&#10;" filled="f" stroked="f">
              <v:textbox inset="0,0,0,0">
                <w:txbxContent>
                  <w:p w:rsidR="00C33F9E" w:rsidRDefault="00302069">
                    <w:pPr>
                      <w:pStyle w:val="a6"/>
                      <w:spacing w:line="288" w:lineRule="auto"/>
                      <w:jc w:val="center"/>
                      <w:rPr>
                        <w:rFonts w:ascii="华文楷体" w:eastAsia="华文楷体" w:hAnsi="华文楷体" w:cs="华文楷体"/>
                        <w:sz w:val="20"/>
                        <w:szCs w:val="20"/>
                      </w:rPr>
                    </w:pPr>
                    <w:r>
                      <w:rPr>
                        <w:rFonts w:ascii="华文楷体" w:eastAsia="华文楷体" w:hAnsi="华文楷体" w:cs="华文楷体" w:hint="eastAsia"/>
                        <w:b/>
                        <w:color w:val="000000"/>
                        <w:kern w:val="24"/>
                        <w:sz w:val="20"/>
                        <w:szCs w:val="20"/>
                      </w:rPr>
                      <w:t>主线</w:t>
                    </w:r>
                  </w:p>
                </w:txbxContent>
              </v:textbox>
            </v:shape>
            <v:shape id="MH_SubTitle_1" o:spid="_x0000_s2190" type="#_x0000_t202" style="position:absolute;left:4223;top:7428;width:850;height:610;flip:x;v-text-anchor:bottom" o:gfxdata="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Zw&#10;KcEAAADeAAAADwAAAAAAAAABACAAAAAiAAAAZHJzL2Rvd25yZXYueG1sUEsBAhQAFAAAAAgAh07i&#10;QDMvBZ47AAAAOQAAABAAAAAAAAAAAQAgAAAAEAEAAGRycy9zaGFwZXhtbC54bWxQSwUGAAAAAAYA&#10;BgBbAQAAugMAAAAA&#10;" filled="f" stroked="f">
              <v:textbox inset="0,0,0,0">
                <w:txbxContent>
                  <w:p w:rsidR="00C33F9E" w:rsidRDefault="00302069">
                    <w:pPr>
                      <w:pStyle w:val="a6"/>
                      <w:spacing w:line="288" w:lineRule="auto"/>
                      <w:jc w:val="right"/>
                      <w:rPr>
                        <w:rFonts w:ascii="华文楷体" w:eastAsia="华文楷体" w:hAnsi="华文楷体" w:cs="华文楷体"/>
                        <w:sz w:val="20"/>
                        <w:szCs w:val="20"/>
                      </w:rPr>
                    </w:pPr>
                    <w:r>
                      <w:rPr>
                        <w:rFonts w:ascii="华文楷体" w:eastAsia="华文楷体" w:hAnsi="华文楷体" w:cs="华文楷体" w:hint="eastAsia"/>
                        <w:b/>
                        <w:color w:val="000000"/>
                        <w:kern w:val="24"/>
                        <w:sz w:val="20"/>
                        <w:szCs w:val="20"/>
                      </w:rPr>
                      <w:t>过程</w:t>
                    </w:r>
                  </w:p>
                </w:txbxContent>
              </v:textbox>
            </v:shape>
            <v:shape id="MH_SubTitle_1" o:spid="_x0000_s2191" type="#_x0000_t202" style="position:absolute;left:8928;top:4368;width:847;height:607;flip:x;v-text-anchor:bottom" o:gfxdata="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srV&#10;ssEAAADeAAAADwAAAAAAAAABACAAAAAiAAAAZHJzL2Rvd25yZXYueG1sUEsBAhQAFAAAAAgAh07i&#10;QDMvBZ47AAAAOQAAABAAAAAAAAAAAQAgAAAAEAEAAGRycy9zaGFwZXhtbC54bWxQSwUGAAAAAAYA&#10;BgBbAQAAugMAAAAA&#10;" filled="f" stroked="f">
              <v:textbox inset="0,0,0,0">
                <w:txbxContent>
                  <w:p w:rsidR="00C33F9E" w:rsidRDefault="00302069">
                    <w:pPr>
                      <w:pStyle w:val="a6"/>
                      <w:spacing w:line="288" w:lineRule="auto"/>
                      <w:jc w:val="right"/>
                      <w:rPr>
                        <w:rFonts w:ascii="华文楷体" w:eastAsia="华文楷体" w:hAnsi="华文楷体" w:cs="华文楷体"/>
                        <w:sz w:val="20"/>
                        <w:szCs w:val="20"/>
                      </w:rPr>
                    </w:pPr>
                    <w:r>
                      <w:rPr>
                        <w:rFonts w:ascii="华文楷体" w:eastAsia="华文楷体" w:hAnsi="华文楷体" w:cs="华文楷体" w:hint="eastAsia"/>
                        <w:b/>
                        <w:color w:val="000000"/>
                        <w:kern w:val="24"/>
                        <w:sz w:val="20"/>
                        <w:szCs w:val="20"/>
                      </w:rPr>
                      <w:t>原则</w:t>
                    </w:r>
                  </w:p>
                </w:txbxContent>
              </v:textbox>
            </v:shape>
            <v:shape id="MH_SubTitle_1" o:spid="_x0000_s2192" type="#_x0000_t202" style="position:absolute;left:8928;top:7408;width:847;height:607;flip:x;v-text-anchor:bottom" o:gfxdata="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VUHAvQAA&#10;AN4AAAAPAAAAAAAAAAEAIAAAACIAAABkcnMvZG93bnJldi54bWxQSwECFAAUAAAACACHTuJAMy8F&#10;njsAAAA5AAAAEAAAAAAAAAABACAAAAAMAQAAZHJzL3NoYXBleG1sLnhtbFBLBQYAAAAABgAGAFsB&#10;AAC2AwAAAAA=&#10;" filled="f" stroked="f">
              <v:textbox inset="0,0,0,0">
                <w:txbxContent>
                  <w:p w:rsidR="00C33F9E" w:rsidRDefault="00302069">
                    <w:pPr>
                      <w:pStyle w:val="a6"/>
                      <w:spacing w:line="288" w:lineRule="auto"/>
                      <w:jc w:val="right"/>
                      <w:rPr>
                        <w:rFonts w:ascii="华文楷体" w:eastAsia="华文楷体" w:hAnsi="华文楷体" w:cs="华文楷体"/>
                        <w:sz w:val="20"/>
                        <w:szCs w:val="20"/>
                      </w:rPr>
                    </w:pPr>
                    <w:r>
                      <w:rPr>
                        <w:rFonts w:ascii="华文楷体" w:eastAsia="华文楷体" w:hAnsi="华文楷体" w:cs="华文楷体" w:hint="eastAsia"/>
                        <w:b/>
                        <w:color w:val="000000"/>
                        <w:kern w:val="24"/>
                        <w:sz w:val="20"/>
                        <w:szCs w:val="20"/>
                      </w:rPr>
                      <w:t>目标</w:t>
                    </w:r>
                  </w:p>
                </w:txbxContent>
              </v:textbox>
            </v:shape>
            <v:shape id="MH_SubTitle_4" o:spid="_x0000_s2193" type="#_x0000_t202" style="position:absolute;left:10098;top:4690;width:3532;height:603;v-text-anchor:middle" o:gfxdata="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FrC&#10;PcEAAADeAAAADwAAAAAAAAABACAAAAAiAAAAZHJzL2Rvd25yZXYueG1sUEsBAhQAFAAAAAgAh07i&#10;QDMvBZ47AAAAOQAAABAAAAAAAAAAAQAgAAAAEAEAAGRycy9zaGFwZXhtbC54bWxQSwUGAAAAAAYA&#10;BgBbAQAAugMAAAAA&#10;" fillcolor="#308bc4" stroked="f">
              <v:textbox inset="0,0,0,0">
                <w:txbxContent>
                  <w:p w:rsidR="00C33F9E" w:rsidRDefault="00302069">
                    <w:pPr>
                      <w:pStyle w:val="a6"/>
                      <w:rPr>
                        <w:rFonts w:ascii="华文楷体" w:eastAsia="华文楷体" w:hAnsi="华文楷体" w:cs="华文楷体"/>
                        <w:sz w:val="22"/>
                        <w:szCs w:val="22"/>
                      </w:rPr>
                    </w:pPr>
                    <w:r>
                      <w:rPr>
                        <w:rFonts w:ascii="华文楷体" w:eastAsia="华文楷体" w:hAnsi="华文楷体" w:cs="华文楷体" w:hint="eastAsia"/>
                        <w:color w:val="C7EDCC"/>
                        <w:kern w:val="24"/>
                        <w:sz w:val="22"/>
                        <w:szCs w:val="22"/>
                      </w:rPr>
                      <w:t>质量第一，效率优先</w:t>
                    </w:r>
                  </w:p>
                </w:txbxContent>
              </v:textbox>
            </v:shape>
            <v:shape id="MH_SubTitle_1" o:spid="_x0000_s2194" type="#_x0000_t202" style="position:absolute;left:1605;top:4693;width:2435;height:600;flip:x;v-text-anchor:middle" o:gfxdata="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SvUBvQAA&#10;AN4AAAAPAAAAAAAAAAEAIAAAACIAAABkcnMvZG93bnJldi54bWxQSwECFAAUAAAACACHTuJAMy8F&#10;njsAAAA5AAAAEAAAAAAAAAABACAAAAAMAQAAZHJzL3NoYXBleG1sLnhtbFBLBQYAAAAABgAGAFsB&#10;AAC2AwAAAAA=&#10;" fillcolor="#308bc4" stroked="f">
              <v:textbox inset="0,0,0,0">
                <w:txbxContent>
                  <w:p w:rsidR="00C33F9E" w:rsidRDefault="00302069">
                    <w:pPr>
                      <w:pStyle w:val="a6"/>
                      <w:rPr>
                        <w:rFonts w:ascii="华文楷体" w:eastAsia="华文楷体" w:hAnsi="华文楷体" w:cs="华文楷体"/>
                        <w:sz w:val="22"/>
                        <w:szCs w:val="22"/>
                      </w:rPr>
                    </w:pPr>
                    <w:r>
                      <w:rPr>
                        <w:rFonts w:ascii="华文楷体" w:eastAsia="华文楷体" w:hAnsi="华文楷体" w:cs="华文楷体" w:hint="eastAsia"/>
                        <w:color w:val="C7EDCC"/>
                        <w:kern w:val="24"/>
                        <w:sz w:val="22"/>
                        <w:szCs w:val="22"/>
                      </w:rPr>
                      <w:t>供给侧改革</w:t>
                    </w:r>
                  </w:p>
                </w:txbxContent>
              </v:textbox>
            </v:shape>
            <v:shape id="MH_Text_2" o:spid="_x0000_s2195" type="#_x0000_t202" style="position:absolute;left:1605;top:8408;width:2450;height:1610;flip:x;v-text-anchor:middle" o:gfxdata="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T&#10;WV7WwwAAAN4AAAAPAAAAAAAAAAEAIAAAACIAAABkcnMvZG93bnJldi54bWxQSwECFAAUAAAACACH&#10;TuJAMy8FnjsAAAA5AAAAEAAAAAAAAAABACAAAAASAQAAZHJzL3NoYXBleG1sLnhtbFBLBQYAAAAA&#10;BgAGAFsBAAC8AwAAAAA=&#10;" fillcolor="#d7da6a" stroked="f">
              <v:textbox inset="0,0,0,0">
                <w:txbxContent>
                  <w:p w:rsidR="00C33F9E" w:rsidRDefault="00302069">
                    <w:pPr>
                      <w:widowControl/>
                      <w:numPr>
                        <w:ilvl w:val="0"/>
                        <w:numId w:val="71"/>
                      </w:numPr>
                      <w:ind w:left="283" w:firstLine="0"/>
                      <w:jc w:val="left"/>
                      <w:rPr>
                        <w:rFonts w:ascii="华文楷体" w:eastAsia="华文楷体" w:hAnsi="华文楷体" w:cs="华文楷体"/>
                        <w:szCs w:val="21"/>
                      </w:rPr>
                    </w:pPr>
                    <w:r>
                      <w:rPr>
                        <w:rFonts w:ascii="华文楷体" w:eastAsia="华文楷体" w:hAnsi="华文楷体" w:cs="华文楷体" w:hint="eastAsia"/>
                        <w:kern w:val="24"/>
                        <w:szCs w:val="21"/>
                      </w:rPr>
                      <w:t>质量变革</w:t>
                    </w:r>
                    <w:r>
                      <w:rPr>
                        <w:rFonts w:ascii="华文楷体" w:eastAsia="华文楷体" w:hAnsi="华文楷体" w:cs="华文楷体" w:hint="eastAsia"/>
                        <w:kern w:val="24"/>
                        <w:szCs w:val="21"/>
                      </w:rPr>
                      <w:t>/</w:t>
                    </w:r>
                    <w:r>
                      <w:rPr>
                        <w:rFonts w:ascii="华文楷体" w:eastAsia="华文楷体" w:hAnsi="华文楷体" w:cs="华文楷体" w:hint="eastAsia"/>
                        <w:kern w:val="24"/>
                        <w:szCs w:val="21"/>
                      </w:rPr>
                      <w:t>效率变革</w:t>
                    </w:r>
                    <w:r>
                      <w:rPr>
                        <w:rFonts w:ascii="华文楷体" w:eastAsia="华文楷体" w:hAnsi="华文楷体" w:cs="华文楷体" w:hint="eastAsia"/>
                        <w:kern w:val="24"/>
                        <w:szCs w:val="21"/>
                      </w:rPr>
                      <w:t>/</w:t>
                    </w:r>
                    <w:r>
                      <w:rPr>
                        <w:rFonts w:ascii="华文楷体" w:eastAsia="华文楷体" w:hAnsi="华文楷体" w:cs="华文楷体" w:hint="eastAsia"/>
                        <w:kern w:val="24"/>
                        <w:szCs w:val="21"/>
                      </w:rPr>
                      <w:t>动力变革</w:t>
                    </w:r>
                  </w:p>
                </w:txbxContent>
              </v:textbox>
            </v:shape>
            <v:shape id="MH_Other_5" o:spid="_x0000_s2196" style="position:absolute;left:5175;top:4725;width:1590;height:1590;v-text-anchor:middle" coordsize="1090749,1090749" o:gfxdata="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OdIz7izAAAA2wAAAA8AAAAA&#10;AAAAAQAgAAAAIgAAAGRycy9kb3ducmV2LnhtbFBLAQIUABQAAAAIAIdO4kAzLwWeOwAAADkAAAAQ&#10;AAAAAAAAAAEAIAAAAAIBAABkcnMvc2hhcGV4bWwueG1sUEsFBgAAAAAGAAYAWwEAAKwDAAAAAA==&#10;" path="m1090749,r,520353l1054097,529777c804459,607423,607423,804459,529777,1054097r-9424,36652l,1090749r9646,-63207c114196,516617,516617,114196,1027542,9646l1090749,xe" fillcolor="#c00" stroked="f" strokeweight="2pt">
              <v:path o:connectlocs="1590,0;1590,758;1536,772;772,1536;758,1590;0,1590;14,1497;1497,14;1590,0" o:connectangles="0,0,0,0,0,0,0,0,0"/>
            </v:shape>
            <w10:wrap type="square"/>
          </v:group>
        </w:pict>
      </w: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b/>
        </w:rPr>
      </w:pP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b/>
        </w:rPr>
      </w:pPr>
      <w:r>
        <w:rPr>
          <w:rFonts w:ascii="楷体" w:eastAsia="楷体" w:hAnsi="楷体" w:cs="华文楷体" w:hint="eastAsia"/>
          <w:b/>
        </w:rPr>
        <w:t>主体体系</w:t>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r w:rsidRPr="00C33F9E">
        <w:rPr>
          <w:rFonts w:ascii="楷体" w:eastAsia="楷体" w:hAnsi="楷体"/>
        </w:rPr>
        <w:pict>
          <v:group id="组合 42" o:spid="_x0000_s2242" style="position:absolute;margin-left:229.15pt;margin-top:-5.8pt;width:261.4pt;height:50.9pt;z-index:251682304" coordorigin="7108,1662824" coordsize="1870674,935337203">
            <v:roundrect id="圆角矩形 43" o:spid="_x0000_s2240" style="position:absolute;left:7108;top:1662824;width:1870674;height:935337" arcsize="6554f" o:gfxdata="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wq&#10;lU7CAAAA3gAAAA8AAAAAAAAAAQAgAAAAIgAAAGRycy9kb3ducmV2LnhtbFBLAQIUABQAAAAIAIdO&#10;4kAzLwWeOwAAADkAAAAQAAAAAAAAAAEAIAAAABEBAABkcnMvc2hhcGV4bWwueG1sUEsFBgAAAAAG&#10;AAYAWwEAALsDAAAAAA==&#10;" fillcolor="#308bc4" strokecolor="white" strokeweight="1pt">
              <v:stroke joinstyle="miter"/>
            </v:roundrect>
            <v:rect id="圆角矩形 4" o:spid="_x0000_s2241" style="position:absolute;left:34503;top:1690219;width:1815884;height:880547;v-text-anchor:middle" o:gfxdata="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1ZnDi5AAAA3gAA&#10;AA8AAAAAAAAAAQAgAAAAIgAAAGRycy9kb3ducmV2LnhtbFBLAQIUABQAAAAIAIdO4kAzLwWeOwAA&#10;ADkAAAAQAAAAAAAAAAEAIAAAAAgBAABkcnMvc2hhcGV4bWwueG1sUEsFBgAAAAAGAAYAWwEAALID&#10;AAAAAA==&#10;" filled="f" stroked="f">
              <v:textbox inset=".9pt,.9pt,.9pt,.9pt">
                <w:txbxContent>
                  <w:p w:rsidR="00C33F9E" w:rsidRDefault="00302069">
                    <w:pPr>
                      <w:pStyle w:val="a6"/>
                      <w:spacing w:after="151" w:line="216" w:lineRule="auto"/>
                      <w:rPr>
                        <w:rFonts w:ascii="华文楷体" w:eastAsia="华文楷体" w:hAnsi="华文楷体" w:cs="华文楷体"/>
                        <w:sz w:val="21"/>
                        <w:szCs w:val="21"/>
                      </w:rPr>
                    </w:pPr>
                    <w:r>
                      <w:rPr>
                        <w:rFonts w:ascii="华文楷体" w:eastAsia="华文楷体" w:hAnsi="华文楷体" w:cs="华文楷体" w:hint="eastAsia"/>
                        <w:color w:val="000000"/>
                        <w:kern w:val="24"/>
                        <w:sz w:val="21"/>
                        <w:szCs w:val="21"/>
                      </w:rPr>
                      <w:t>包括企业、企业家、创业者、劳动者、科技人才、新型农民等</w:t>
                    </w:r>
                  </w:p>
                </w:txbxContent>
              </v:textbox>
            </v:rect>
          </v:group>
        </w:pict>
      </w:r>
      <w:r w:rsidRPr="00C33F9E">
        <w:rPr>
          <w:rFonts w:ascii="楷体" w:eastAsia="楷体" w:hAnsi="楷体"/>
        </w:rPr>
        <w:pict>
          <v:group id="组合 33" o:spid="_x0000_s2233" style="position:absolute;margin-left:81.75pt;margin-top:2.15pt;width:95.5pt;height:38.1pt;z-index:251679232" coordorigin=",2624547" coordsize="1398849,699424203">
            <v:roundrect id="圆角矩形 34" o:spid="_x0000_s2231" style="position:absolute;top:2624547;width:1398849;height:699424" arcsize="6554f" o:gfxdata="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fVnw&#10;wAAAAN4AAAAPAAAAAAAAAAEAIAAAACIAAABkcnMvZG93bnJldi54bWxQSwECFAAUAAAACACHTuJA&#10;My8FnjsAAAA5AAAAEAAAAAAAAAABACAAAAAPAQAAZHJzL3NoYXBleG1sLnhtbFBLBQYAAAAABgAG&#10;AFsBAAC5AwAAAAA=&#10;" fillcolor="#308bc4" strokecolor="white" strokeweight="1pt">
              <v:stroke joinstyle="miter"/>
            </v:roundrect>
            <v:rect id="圆角矩形 4" o:spid="_x0000_s2232" style="position:absolute;left:20485;top:2645032;width:1357879;height:658454;v-text-anchor:middle" o:gfxdata="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6Hct&#10;wAAAAN4AAAAPAAAAAAAAAAEAIAAAACIAAABkcnMvZG93bnJldi54bWxQSwECFAAUAAAACACHTuJA&#10;My8FnjsAAAA5AAAAEAAAAAAAAAABACAAAAAPAQAAZHJzL3NoYXBleG1sLnhtbFBLBQYAAAAABgAG&#10;AFsBAAC5AwAAAAA=&#10;" filled="f" stroked="f">
              <v:textbox inset="1.05pt,1.05pt,1.05pt,1.05pt">
                <w:txbxContent>
                  <w:p w:rsidR="00C33F9E" w:rsidRDefault="00302069">
                    <w:pPr>
                      <w:pStyle w:val="a6"/>
                      <w:spacing w:after="151" w:line="216" w:lineRule="auto"/>
                      <w:jc w:val="center"/>
                      <w:rPr>
                        <w:sz w:val="22"/>
                        <w:szCs w:val="22"/>
                      </w:rPr>
                    </w:pPr>
                    <w:r>
                      <w:rPr>
                        <w:rFonts w:ascii="华文楷体" w:eastAsia="华文楷体" w:hAnsi="华文楷体" w:cs="华文楷体" w:hint="eastAsia"/>
                        <w:b/>
                        <w:color w:val="000000"/>
                        <w:kern w:val="24"/>
                        <w:sz w:val="22"/>
                        <w:szCs w:val="22"/>
                      </w:rPr>
                      <w:t>行为主体体系</w:t>
                    </w:r>
                  </w:p>
                </w:txbxContent>
              </v:textbox>
            </v:rect>
          </v:group>
        </w:pict>
      </w:r>
    </w:p>
    <w:p w:rsidR="00C33F9E" w:rsidRDefault="00C33F9E">
      <w:pPr>
        <w:jc w:val="left"/>
        <w:rPr>
          <w:rFonts w:ascii="楷体" w:eastAsia="楷体" w:hAnsi="楷体" w:cs="华文楷体"/>
        </w:rPr>
      </w:pPr>
      <w:r w:rsidRPr="00C33F9E">
        <w:rPr>
          <w:rFonts w:ascii="楷体" w:eastAsia="楷体" w:hAnsi="楷体"/>
        </w:rPr>
        <w:pict>
          <v:line id="直接连接符 54" o:spid="_x0000_s2252" style="position:absolute;flip:x;z-index:251688448" from="177pt,4.95pt" to="229.25pt,4.95pt" strokecolor="#308bc4" strokeweight="1.5pt">
            <v:stroke joinstyle="miter"/>
          </v:line>
        </w:pict>
      </w:r>
      <w:r w:rsidRPr="00C33F9E">
        <w:rPr>
          <w:rFonts w:ascii="楷体" w:eastAsia="楷体" w:hAnsi="楷体"/>
        </w:rPr>
        <w:pict>
          <v:line id="直接连接符 51" o:spid="_x0000_s2249" style="position:absolute;flip:x;z-index:251685376" from="48.75pt,5.55pt" to="81.75pt,67pt" strokecolor="#308bc4" strokeweight="1.5pt">
            <v:stroke joinstyle="miter"/>
          </v:line>
        </w:pict>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r w:rsidRPr="00C33F9E">
        <w:rPr>
          <w:rFonts w:ascii="楷体" w:eastAsia="楷体" w:hAnsi="楷体"/>
        </w:rPr>
        <w:pict>
          <v:group id="组合 45" o:spid="_x0000_s2245" style="position:absolute;margin-left:230.35pt;margin-top:10.5pt;width:260.55pt;height:51.4pt;z-index:251683328" coordorigin="5150,1657627" coordsize="1891460,945730203">
            <v:roundrect id="圆角矩形 46" o:spid="_x0000_s2243" style="position:absolute;left:5150;top:1657627;width:1891460;height:945730" arcsize="6554f" o:gfxdata="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7Su&#10;osEAAADeAAAADwAAAAAAAAABACAAAAAiAAAAZHJzL2Rvd25yZXYueG1sUEsBAhQAFAAAAAgAh07i&#10;QDMvBZ47AAAAOQAAABAAAAAAAAAAAQAgAAAAEAEAAGRycy9zaGFwZXhtbC54bWxQSwUGAAAAAAYA&#10;BgBbAQAAugMAAAAA&#10;" fillcolor="#308bc4" strokecolor="white" strokeweight="1pt">
              <v:stroke joinstyle="miter"/>
            </v:roundrect>
            <v:rect id="圆角矩形 4" o:spid="_x0000_s2244" style="position:absolute;left:32849;top:1685326;width:1836062;height:890332;v-text-anchor:middle" o:gfxdata="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iq3RvQAA&#10;AN4AAAAPAAAAAAAAAAEAIAAAACIAAABkcnMvZG93bnJldi54bWxQSwECFAAUAAAACACHTuJAMy8F&#10;njsAAAA5AAAAEAAAAAAAAAABACAAAAAMAQAAZHJzL3NoYXBleG1sLnhtbFBLBQYAAAAABgAGAFsB&#10;AAC2AwAAAAA=&#10;" filled="f" stroked="f">
              <v:textbox inset=".9pt,.9pt,.9pt,.9pt">
                <w:txbxContent>
                  <w:p w:rsidR="00C33F9E" w:rsidRDefault="00302069">
                    <w:pPr>
                      <w:pStyle w:val="a6"/>
                      <w:spacing w:after="151" w:line="216" w:lineRule="auto"/>
                      <w:rPr>
                        <w:rFonts w:ascii="华文楷体" w:eastAsia="华文楷体" w:hAnsi="华文楷体" w:cs="华文楷体"/>
                        <w:sz w:val="21"/>
                        <w:szCs w:val="21"/>
                      </w:rPr>
                    </w:pPr>
                    <w:r>
                      <w:rPr>
                        <w:rFonts w:ascii="华文楷体" w:eastAsia="华文楷体" w:hAnsi="华文楷体" w:cs="华文楷体" w:hint="eastAsia"/>
                        <w:color w:val="000000"/>
                        <w:kern w:val="24"/>
                        <w:sz w:val="21"/>
                        <w:szCs w:val="21"/>
                      </w:rPr>
                      <w:t>加快建设实体经济、科技创新、现代金融、人力资源协同发展的产业体系</w:t>
                    </w:r>
                  </w:p>
                </w:txbxContent>
              </v:textbox>
            </v:rect>
          </v:group>
        </w:pict>
      </w:r>
      <w:r w:rsidRPr="00C33F9E">
        <w:rPr>
          <w:rFonts w:ascii="楷体" w:eastAsia="楷体" w:hAnsi="楷体"/>
        </w:rPr>
        <w:pict>
          <v:group id="组合 30" o:spid="_x0000_s2230" style="position:absolute;margin-left:-22.55pt;margin-top:9.75pt;width:70.1pt;height:52.15pt;z-index:251678208" coordorigin="6870,1780455" coordsize="1398849,700075203">
            <v:roundrect id="圆角矩形 31" o:spid="_x0000_s2228" style="position:absolute;left:6870;top:1780455;width:1398849;height:700075" arcsize="6554f" o:gfxdata="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hl2C8AAAA&#10;2wAAAA8AAAAAAAAAAQAgAAAAIgAAAGRycy9kb3ducmV2LnhtbFBLAQIUABQAAAAIAIdO4kAzLwWe&#10;OwAAADkAAAAQAAAAAAAAAAEAIAAAAAsBAABkcnMvc2hhcGV4bWwueG1sUEsFBgAAAAAGAAYAWwEA&#10;ALUDAAAAAA==&#10;" strokecolor="#c7edcc" strokeweight="1pt">
              <v:stroke joinstyle="miter"/>
            </v:roundrect>
            <v:rect id="圆角矩形 4" o:spid="_x0000_s2229" style="position:absolute;left:27374;top:1800959;width:1357841;height:659067;v-text-anchor:middle" o:gfxdata="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Ix8i/&#10;AAAA2wAAAA8AAAAAAAAAAQAgAAAAIgAAAGRycy9kb3ducmV2LnhtbFBLAQIUABQAAAAIAIdO4kAz&#10;LwWeOwAAADkAAAAQAAAAAAAAAAEAIAAAAA4BAABkcnMvc2hhcGV4bWwueG1sUEsFBgAAAAAGAAYA&#10;WwEAALgDAAAAAA==&#10;" stroked="f">
              <v:textbox inset="1.2pt,1.2pt,1.2pt,1.2pt">
                <w:txbxContent>
                  <w:p w:rsidR="00C33F9E" w:rsidRDefault="00302069">
                    <w:pPr>
                      <w:pStyle w:val="a6"/>
                      <w:spacing w:after="151" w:line="216" w:lineRule="auto"/>
                      <w:jc w:val="center"/>
                      <w:textAlignment w:val="top"/>
                      <w:rPr>
                        <w:rFonts w:ascii="华文楷体" w:eastAsia="华文楷体" w:hAnsi="华文楷体" w:cs="华文楷体"/>
                        <w:sz w:val="28"/>
                        <w:szCs w:val="28"/>
                      </w:rPr>
                    </w:pPr>
                    <w:r>
                      <w:rPr>
                        <w:rFonts w:ascii="华文楷体" w:eastAsia="华文楷体" w:hAnsi="华文楷体" w:cs="华文楷体" w:hint="eastAsia"/>
                        <w:b/>
                        <w:color w:val="000000"/>
                        <w:kern w:val="24"/>
                        <w:sz w:val="28"/>
                        <w:szCs w:val="28"/>
                      </w:rPr>
                      <w:t>主体体系</w:t>
                    </w:r>
                  </w:p>
                </w:txbxContent>
              </v:textbox>
            </v:rect>
          </v:group>
        </w:pict>
      </w:r>
    </w:p>
    <w:p w:rsidR="00C33F9E" w:rsidRDefault="00C33F9E">
      <w:pPr>
        <w:jc w:val="left"/>
        <w:rPr>
          <w:rFonts w:ascii="楷体" w:eastAsia="楷体" w:hAnsi="楷体" w:cs="华文楷体"/>
        </w:rPr>
      </w:pPr>
      <w:r w:rsidRPr="00C33F9E">
        <w:rPr>
          <w:rFonts w:ascii="楷体" w:eastAsia="楷体" w:hAnsi="楷体"/>
        </w:rPr>
        <w:pict>
          <v:group id="组合 36" o:spid="_x0000_s2236" style="position:absolute;margin-left:83.55pt;margin-top:.75pt;width:93.75pt;height:38.15pt;z-index:251680256" coordorigin="1965259,1378611" coordsize="1398849,699424203">
            <v:roundrect id="圆角矩形 37" o:spid="_x0000_s2234" style="position:absolute;left:1965259;top:1378611;width:1398849;height:699424" arcsize="6554f" o:gfxdata="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42Ic&#10;wAAAAN4AAAAPAAAAAAAAAAEAIAAAACIAAABkcnMvZG93bnJldi54bWxQSwECFAAUAAAACACHTuJA&#10;My8FnjsAAAA5AAAAEAAAAAAAAAABACAAAAAPAQAAZHJzL3NoYXBleG1sLnhtbFBLBQYAAAAABgAG&#10;AFsBAAC5AwAAAAA=&#10;" fillcolor="#308bc4" strokecolor="white" strokeweight="1pt">
              <v:stroke joinstyle="miter"/>
            </v:roundrect>
            <v:rect id="圆角矩形 4" o:spid="_x0000_s2235" style="position:absolute;left:1985402;top:1398778;width:1357816;height:658174;v-text-anchor:middle" o:gfxdata="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H+JJ&#10;wAAAAN4AAAAPAAAAAAAAAAEAIAAAACIAAABkcnMvZG93bnJldi54bWxQSwECFAAUAAAACACHTuJA&#10;My8FnjsAAAA5AAAAEAAAAAAAAAABACAAAAAPAQAAZHJzL3NoYXBleG1sLnhtbFBLBQYAAAAABgAG&#10;AFsBAAC5AwAAAAA=&#10;" filled="f" stroked="f">
              <v:textbox inset="1pt,1pt,1pt,1pt">
                <w:txbxContent>
                  <w:p w:rsidR="00C33F9E" w:rsidRDefault="00302069">
                    <w:pPr>
                      <w:pStyle w:val="a6"/>
                      <w:spacing w:after="151" w:line="216" w:lineRule="auto"/>
                      <w:jc w:val="center"/>
                      <w:rPr>
                        <w:rFonts w:ascii="华文楷体" w:eastAsia="华文楷体" w:hAnsi="华文楷体" w:cs="华文楷体"/>
                        <w:sz w:val="22"/>
                        <w:szCs w:val="22"/>
                      </w:rPr>
                    </w:pPr>
                    <w:r>
                      <w:rPr>
                        <w:rFonts w:ascii="华文楷体" w:eastAsia="华文楷体" w:hAnsi="华文楷体" w:cs="华文楷体" w:hint="eastAsia"/>
                        <w:b/>
                        <w:color w:val="000000"/>
                        <w:kern w:val="24"/>
                        <w:sz w:val="22"/>
                        <w:szCs w:val="22"/>
                      </w:rPr>
                      <w:t>产业体系</w:t>
                    </w:r>
                  </w:p>
                </w:txbxContent>
              </v:textbox>
            </v:rect>
          </v:group>
        </w:pict>
      </w:r>
    </w:p>
    <w:p w:rsidR="00C33F9E" w:rsidRDefault="00C33F9E">
      <w:pPr>
        <w:jc w:val="left"/>
        <w:rPr>
          <w:rFonts w:ascii="楷体" w:eastAsia="楷体" w:hAnsi="楷体" w:cs="华文楷体"/>
        </w:rPr>
      </w:pPr>
      <w:r w:rsidRPr="00C33F9E">
        <w:rPr>
          <w:rFonts w:ascii="楷体" w:eastAsia="楷体" w:hAnsi="楷体"/>
        </w:rPr>
        <w:pict>
          <v:line id="直接连接符 55" o:spid="_x0000_s2253" style="position:absolute;flip:x;z-index:251689472" from="176.4pt,4.85pt" to="233.75pt,4.85pt" strokecolor="#308bc4" strokeweight="1.5pt">
            <v:stroke joinstyle="miter"/>
          </v:line>
        </w:pict>
      </w:r>
      <w:r w:rsidRPr="00C33F9E">
        <w:rPr>
          <w:rFonts w:ascii="楷体" w:eastAsia="楷体" w:hAnsi="楷体"/>
        </w:rPr>
        <w:pict>
          <v:line id="直接连接符 53" o:spid="_x0000_s2251" style="position:absolute;flip:x y;z-index:251687424" from="48.75pt,4.6pt" to="83.55pt,64.85pt" strokecolor="#308bc4" strokeweight="1.5pt">
            <v:stroke joinstyle="miter"/>
          </v:line>
        </w:pict>
      </w:r>
      <w:r w:rsidRPr="00C33F9E">
        <w:rPr>
          <w:rFonts w:ascii="楷体" w:eastAsia="楷体" w:hAnsi="楷体"/>
        </w:rPr>
        <w:pict>
          <v:line id="直接连接符 52" o:spid="_x0000_s2250" style="position:absolute;flip:x y;z-index:251686400" from="48.75pt,4.6pt" to="83.55pt,4.9pt" strokecolor="#308bc4" strokeweight="1.5pt">
            <v:stroke joinstyle="miter"/>
          </v:line>
        </w:pict>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r w:rsidRPr="00C33F9E">
        <w:rPr>
          <w:rFonts w:ascii="楷体" w:eastAsia="楷体" w:hAnsi="楷体"/>
        </w:rPr>
        <w:pict>
          <v:group id="组合 48" o:spid="_x0000_s2248" style="position:absolute;margin-left:229.1pt;margin-top:14.1pt;width:262.7pt;height:40.4pt;z-index:251684352" coordorigin="-1810730,374500" coordsize="7772939,4010574203">
            <v:roundrect id="圆角矩形 49" o:spid="_x0000_s2246" style="position:absolute;left:-1810730;top:374500;width:7772939;height:3886484" arcsize="6554f" o:gfxdata="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MR&#10;k03CAAAA3gAAAA8AAAAAAAAAAQAgAAAAIgAAAGRycy9kb3ducmV2LnhtbFBLAQIUABQAAAAIAIdO&#10;4kAzLwWeOwAAADkAAAAQAAAAAAAAAAEAIAAAABEBAABkcnMvc2hhcGV4bWwueG1sUEsFBgAAAAAG&#10;AAYAWwEAALsDAAAAAA==&#10;" fillcolor="#308bc4" strokecolor="white" strokeweight="1pt">
              <v:stroke joinstyle="miter"/>
            </v:roundrect>
            <v:rect id="圆角矩形 4" o:spid="_x0000_s2247" style="position:absolute;left:-1759847;top:726914;width:7544840;height:3658160;v-text-anchor:middle" o:gfxdata="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SWPb4A&#10;AADeAAAADwAAAAAAAAABACAAAAAiAAAAZHJzL2Rvd25yZXYueG1sUEsBAhQAFAAAAAgAh07iQDMv&#10;BZ47AAAAOQAAABAAAAAAAAAAAQAgAAAADQEAAGRycy9zaGFwZXhtbC54bWxQSwUGAAAAAAYABgBb&#10;AQAAtwMAAAAA&#10;" filled="f" stroked="f">
              <v:textbox inset=".9pt,.9pt,.9pt,.9pt">
                <w:txbxContent>
                  <w:p w:rsidR="00C33F9E" w:rsidRDefault="00302069">
                    <w:pPr>
                      <w:pStyle w:val="a6"/>
                      <w:spacing w:after="151" w:line="216" w:lineRule="auto"/>
                      <w:rPr>
                        <w:rFonts w:ascii="华文楷体" w:eastAsia="华文楷体" w:hAnsi="华文楷体" w:cs="华文楷体"/>
                        <w:sz w:val="21"/>
                        <w:szCs w:val="21"/>
                      </w:rPr>
                    </w:pPr>
                    <w:r>
                      <w:rPr>
                        <w:rFonts w:ascii="华文楷体" w:eastAsia="华文楷体" w:hAnsi="华文楷体" w:cs="华文楷体" w:hint="eastAsia"/>
                        <w:color w:val="000000"/>
                        <w:kern w:val="24"/>
                        <w:sz w:val="21"/>
                        <w:szCs w:val="21"/>
                      </w:rPr>
                      <w:t>实施乡村振兴战略和区域协调发展战略</w:t>
                    </w:r>
                  </w:p>
                </w:txbxContent>
              </v:textbox>
            </v:rect>
          </v:group>
        </w:pict>
      </w:r>
      <w:r w:rsidRPr="00C33F9E">
        <w:rPr>
          <w:rFonts w:ascii="楷体" w:eastAsia="楷体" w:hAnsi="楷体"/>
        </w:rPr>
        <w:pict>
          <v:group id="组合 39" o:spid="_x0000_s2239" style="position:absolute;margin-left:82.95pt;margin-top:15.15pt;width:93.25pt;height:37pt;z-index:251681280" coordorigin="1528243,2416421" coordsize="1409259,704620203">
            <v:roundrect id="圆角矩形 40" o:spid="_x0000_s2237" style="position:absolute;left:1528243;top:2416421;width:1409259;height:704620" arcsize="6554f" o:gfxdata="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L5&#10;pKfCAAAA3gAAAA8AAAAAAAAAAQAgAAAAIgAAAGRycy9kb3ducmV2LnhtbFBLAQIUABQAAAAIAIdO&#10;4kAzLwWeOwAAADkAAAAQAAAAAAAAAAEAIAAAABEBAABkcnMvc2hhcGV4bWwueG1sUEsFBgAAAAAG&#10;AAYAWwEAALsDAAAAAA==&#10;" fillcolor="#308bc4" strokecolor="white" strokeweight="1pt">
              <v:stroke joinstyle="miter"/>
            </v:roundrect>
            <v:rect id="圆角矩形 4" o:spid="_x0000_s2238" style="position:absolute;left:1539578;top:2437369;width:1367699;height:663676;v-text-anchor:middle" o:gfxdata="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gdmlugAAAN4A&#10;AAAPAAAAAAAAAAEAIAAAACIAAABkcnMvZG93bnJldi54bWxQSwECFAAUAAAACACHTuJAMy8FnjsA&#10;AAA5AAAAEAAAAAAAAAABACAAAAAJAQAAZHJzL3NoYXBleG1sLnhtbFBLBQYAAAAABgAGAFsBAACz&#10;AwAAAAA=&#10;" filled="f" stroked="f">
              <v:textbox inset="1pt,1pt,1pt,1pt">
                <w:txbxContent>
                  <w:p w:rsidR="00C33F9E" w:rsidRDefault="00302069">
                    <w:pPr>
                      <w:pStyle w:val="a6"/>
                      <w:spacing w:after="151" w:line="216" w:lineRule="auto"/>
                      <w:jc w:val="center"/>
                      <w:rPr>
                        <w:rFonts w:ascii="华文楷体" w:eastAsia="华文楷体" w:hAnsi="华文楷体" w:cs="华文楷体"/>
                        <w:sz w:val="22"/>
                        <w:szCs w:val="22"/>
                      </w:rPr>
                    </w:pPr>
                    <w:r>
                      <w:rPr>
                        <w:rFonts w:ascii="华文楷体" w:eastAsia="华文楷体" w:hAnsi="华文楷体" w:cs="华文楷体" w:hint="eastAsia"/>
                        <w:b/>
                        <w:color w:val="000000"/>
                        <w:kern w:val="24"/>
                        <w:sz w:val="22"/>
                        <w:szCs w:val="22"/>
                      </w:rPr>
                      <w:t>区域体系</w:t>
                    </w:r>
                  </w:p>
                </w:txbxContent>
              </v:textbox>
            </v:rect>
          </v:group>
        </w:pict>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r w:rsidRPr="00C33F9E">
        <w:rPr>
          <w:rFonts w:ascii="楷体" w:eastAsia="楷体" w:hAnsi="楷体"/>
        </w:rPr>
        <w:pict>
          <v:line id="_x0000_s2052" style="position:absolute;flip:x;z-index:251691520" from="174.65pt,4.45pt" to="232pt,4.45pt" strokecolor="#308bc4" strokeweight="1.5pt">
            <v:stroke joinstyle="miter"/>
          </v:line>
        </w:pict>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jc w:val="left"/>
        <w:rPr>
          <w:rFonts w:ascii="楷体" w:eastAsia="楷体" w:hAnsi="楷体" w:cs="华文楷体"/>
          <w:b/>
        </w:rPr>
      </w:pPr>
      <w:r>
        <w:rPr>
          <w:rFonts w:ascii="楷体" w:eastAsia="楷体" w:hAnsi="楷体" w:cs="华文楷体" w:hint="eastAsia"/>
          <w:b/>
        </w:rPr>
        <w:t>经济体制</w:t>
      </w:r>
    </w:p>
    <w:p w:rsidR="00C33F9E" w:rsidRDefault="00C33F9E">
      <w:pPr>
        <w:jc w:val="left"/>
        <w:rPr>
          <w:rFonts w:ascii="楷体" w:eastAsia="楷体" w:hAnsi="楷体" w:cs="华文楷体"/>
        </w:rPr>
      </w:pPr>
      <w:r w:rsidRPr="00C33F9E">
        <w:rPr>
          <w:rFonts w:ascii="楷体" w:eastAsia="楷体" w:hAnsi="楷体" w:cs="华文楷体"/>
          <w:sz w:val="24"/>
        </w:rPr>
        <w:pict>
          <v:group id="_x0000_s2299" style="position:absolute;margin-left:261.4pt;margin-top:5.3pt;width:241.4pt;height:195.15pt;z-index:251690496" coordorigin="283,3261" coordsize="5278,4566203" o:gfxdata="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c0YI+tYAAAAFAQAADwAAAAAAAAABACAAAAAiAAAAZHJzL2Rv&#10;d25yZXYueG1sUEsBAhQAFAAAAAgAh07iQLJVIYuvBAAAWB8AAA4AAAAAAAAAAQAgAAAAJQEAAGRy&#10;cy9lMm9Eb2MueG1sUEsFBgAAAAAGAAYAWQEAAEYI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20" o:spid="_x0000_s2284" type="#_x0000_t9" style="position:absolute;left:2567;top:3324;width:890;height:753;rotation:90;v-text-anchor:middle" o:gfxdata="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4p1UbgAAADbAAAA&#10;DwAAAAAAAAABACAAAAAiAAAAZHJzL2Rvd25yZXYueG1sUEsBAhQAFAAAAAgAh07iQDMvBZ47AAAA&#10;OQAAABAAAAAAAAAAAQAgAAAABwEAAGRycy9zaGFwZXhtbC54bWxQSwUGAAAAAAYABgBbAQAAsQMA&#10;AAAA&#10;" adj="4569" fillcolor="#6eaed6" stroked="f" strokeweight="1pt">
              <o:lock v:ext="edit" aspectratio="t"/>
            </v:shape>
            <v:shape id="六边形 21" o:spid="_x0000_s2285" type="#_x0000_t9" style="position:absolute;left:2139;top:4072;width:887;height:750;rotation:90;v-text-anchor:middle" o:gfxdata="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quZb4A&#10;AADbAAAADwAAAAAAAAABACAAAAAiAAAAZHJzL2Rvd25yZXYueG1sUEsBAhQAFAAAAAgAh07iQDMv&#10;BZ47AAAAOQAAABAAAAAAAAAAAQAgAAAADQEAAGRycy9zaGFwZXhtbC54bWxQSwUGAAAAAAYABgBb&#10;AQAAtwMAAAAA&#10;" adj="4566" fillcolor="#6eaed6" stroked="f" strokeweight="1pt">
              <o:lock v:ext="edit" aspectratio="t"/>
            </v:shape>
            <v:shape id="六边形 22" o:spid="_x0000_s2286" type="#_x0000_t9" style="position:absolute;left:2568;top:4818;width:888;height:753;rotation:90;v-text-anchor:middle" o:gfxdata="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LjkrsAAADb&#10;AAAADwAAAAAAAAABACAAAAAiAAAAZHJzL2Rvd25yZXYueG1sUEsBAhQAFAAAAAgAh07iQDMvBZ47&#10;AAAAOQAAABAAAAAAAAAAAQAgAAAACgEAAGRycy9zaGFwZXhtbC54bWxQSwUGAAAAAAYABgBbAQAA&#10;tAMAAAAA&#10;" adj="4579" fillcolor="#6eaed6" stroked="f" strokeweight="1pt">
              <o:lock v:ext="edit" aspectratio="t"/>
            </v:shape>
            <v:shape id="六边形 23" o:spid="_x0000_s2287" type="#_x0000_t9" style="position:absolute;left:2156;top:5547;width:887;height:750;rotation:90;v-text-anchor:middle" o:gfxdata="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vk4q8AAAA&#10;2wAAAA8AAAAAAAAAAQAgAAAAIgAAAGRycy9kb3ducmV2LnhtbFBLAQIUABQAAAAIAIdO4kAzLwWe&#10;OwAAADkAAAAQAAAAAAAAAAEAIAAAAAsBAABkcnMvc2hhcGV4bWwueG1sUEsFBgAAAAAGAAYAWwEA&#10;ALUDAAAAAA==&#10;" adj="4566" fillcolor="#6eaed6" stroked="f" strokeweight="1pt">
              <o:lock v:ext="edit" aspectratio="t"/>
            </v:shape>
            <v:shape id="六边形 24" o:spid="_x0000_s2288" type="#_x0000_t9" style="position:absolute;left:2568;top:6295;width:887;height:753;rotation:90;v-text-anchor:middle" o:gfxdata="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Ob74A&#10;AADbAAAADwAAAAAAAAABACAAAAAiAAAAZHJzL2Rvd25yZXYueG1sUEsBAhQAFAAAAAgAh07iQDMv&#10;BZ47AAAAOQAAABAAAAAAAAAAAQAgAAAADQEAAGRycy9zaGFwZXhtbC54bWxQSwUGAAAAAAYABgBb&#10;AQAAtwMAAAAA&#10;" adj="4584" fillcolor="#6eaed6" stroked="f" strokeweight="1pt">
              <o:lock v:ext="edit" aspectratio="t"/>
            </v:shape>
            <v:rect id="矩形 25" o:spid="_x0000_s2289" style="position:absolute;left:3393;top:3458;width:1968;height:1392" filled="f" stroked="f">
              <v:textbox>
                <w:txbxContent>
                  <w:p w:rsidR="00C33F9E" w:rsidRDefault="00302069">
                    <w:pPr>
                      <w:pStyle w:val="a6"/>
                    </w:pPr>
                    <w:r>
                      <w:rPr>
                        <w:rFonts w:ascii="微软雅黑" w:eastAsia="微软雅黑" w:hAnsi="Times New Roman"/>
                        <w:color w:val="000000"/>
                        <w:kern w:val="24"/>
                      </w:rPr>
                      <w:t>宏观政策要稳</w:t>
                    </w:r>
                  </w:p>
                </w:txbxContent>
              </v:textbox>
            </v:rect>
            <v:rect id="矩形 26" o:spid="_x0000_s2290" style="position:absolute;left:305;top:4250;width:1968;height:1392" filled="f" stroked="f">
              <v:textbox>
                <w:txbxContent>
                  <w:p w:rsidR="00C33F9E" w:rsidRDefault="00302069">
                    <w:pPr>
                      <w:pStyle w:val="a6"/>
                    </w:pPr>
                    <w:r>
                      <w:rPr>
                        <w:rFonts w:ascii="微软雅黑" w:eastAsia="微软雅黑" w:hAnsi="Times New Roman"/>
                        <w:color w:val="000000"/>
                        <w:kern w:val="24"/>
                      </w:rPr>
                      <w:t>产业政策要准</w:t>
                    </w:r>
                  </w:p>
                </w:txbxContent>
              </v:textbox>
            </v:rect>
            <v:rect id="矩形 27" o:spid="_x0000_s2291" style="position:absolute;left:3333;top:4930;width:1968;height:1392" filled="f" stroked="f">
              <v:textbox>
                <w:txbxContent>
                  <w:p w:rsidR="00C33F9E" w:rsidRDefault="00302069">
                    <w:pPr>
                      <w:pStyle w:val="a6"/>
                    </w:pPr>
                    <w:r>
                      <w:rPr>
                        <w:rFonts w:ascii="微软雅黑" w:eastAsia="微软雅黑" w:hAnsi="Times New Roman"/>
                        <w:color w:val="000000"/>
                        <w:kern w:val="24"/>
                      </w:rPr>
                      <w:t>微观政策要活</w:t>
                    </w:r>
                  </w:p>
                </w:txbxContent>
              </v:textbox>
            </v:rect>
            <v:rect id="矩形 28" o:spid="_x0000_s2292" style="position:absolute;left:283;top:5683;width:1968;height:1392" filled="f" stroked="f">
              <v:textbox>
                <w:txbxContent>
                  <w:p w:rsidR="00C33F9E" w:rsidRDefault="00302069">
                    <w:pPr>
                      <w:pStyle w:val="a6"/>
                    </w:pPr>
                    <w:r>
                      <w:rPr>
                        <w:rFonts w:ascii="微软雅黑" w:eastAsia="微软雅黑" w:hAnsi="Times New Roman"/>
                        <w:color w:val="000000"/>
                        <w:kern w:val="24"/>
                      </w:rPr>
                      <w:t>改革政策要实</w:t>
                    </w:r>
                  </w:p>
                </w:txbxContent>
              </v:textbox>
            </v:rect>
            <v:rect id="矩形 29" o:spid="_x0000_s2293" style="position:absolute;left:3313;top:6435;width:2248;height:1392" filled="f" stroked="f">
              <v:textbox>
                <w:txbxContent>
                  <w:p w:rsidR="00C33F9E" w:rsidRDefault="00302069">
                    <w:pPr>
                      <w:pStyle w:val="a6"/>
                    </w:pPr>
                    <w:r>
                      <w:rPr>
                        <w:rFonts w:ascii="微软雅黑" w:eastAsia="微软雅黑" w:hAnsi="Times New Roman"/>
                        <w:color w:val="000000"/>
                        <w:kern w:val="24"/>
                      </w:rPr>
                      <w:t>社会政策要托底</w:t>
                    </w:r>
                  </w:p>
                </w:txbxContent>
              </v:textbox>
            </v:rect>
            <v:rect id="矩形 32" o:spid="_x0000_s2294" style="position:absolute;left:2788;top:3483;width:460;height:768" filled="f" stroked="f">
              <v:textbox>
                <w:txbxContent>
                  <w:p w:rsidR="00C33F9E" w:rsidRDefault="00302069">
                    <w:pPr>
                      <w:pStyle w:val="a6"/>
                      <w:spacing w:before="0" w:after="0"/>
                      <w:textAlignment w:val="top"/>
                    </w:pPr>
                    <w:r>
                      <w:rPr>
                        <w:rFonts w:ascii="微软雅黑" w:eastAsia="微软雅黑" w:hAnsi="Times New Roman"/>
                        <w:b/>
                        <w:color w:val="C7EDCC"/>
                        <w:sz w:val="28"/>
                        <w:szCs w:val="28"/>
                      </w:rPr>
                      <w:t>1</w:t>
                    </w:r>
                  </w:p>
                </w:txbxContent>
              </v:textbox>
            </v:rect>
            <v:rect id="矩形 33" o:spid="_x0000_s2295" style="position:absolute;left:2778;top:4985;width:460;height:768" filled="f" stroked="f">
              <v:textbox>
                <w:txbxContent>
                  <w:p w:rsidR="00C33F9E" w:rsidRDefault="00302069">
                    <w:pPr>
                      <w:pStyle w:val="a6"/>
                      <w:spacing w:before="0" w:after="0"/>
                      <w:textAlignment w:val="top"/>
                    </w:pPr>
                    <w:r>
                      <w:rPr>
                        <w:rFonts w:ascii="微软雅黑" w:eastAsia="微软雅黑" w:hAnsi="Times New Roman"/>
                        <w:b/>
                        <w:color w:val="C7EDCC"/>
                        <w:sz w:val="28"/>
                        <w:szCs w:val="28"/>
                      </w:rPr>
                      <w:t>3</w:t>
                    </w:r>
                  </w:p>
                </w:txbxContent>
              </v:textbox>
            </v:rect>
            <v:rect id="矩形 35" o:spid="_x0000_s2296" style="position:absolute;left:2810;top:6430;width:460;height:768" filled="f" stroked="f">
              <v:textbox>
                <w:txbxContent>
                  <w:p w:rsidR="00C33F9E" w:rsidRDefault="00302069">
                    <w:pPr>
                      <w:pStyle w:val="a6"/>
                    </w:pPr>
                    <w:r>
                      <w:rPr>
                        <w:rFonts w:ascii="微软雅黑" w:eastAsia="微软雅黑" w:hAnsi="Times New Roman"/>
                        <w:b/>
                        <w:color w:val="C7EDCC"/>
                        <w:kern w:val="24"/>
                        <w:sz w:val="28"/>
                        <w:szCs w:val="28"/>
                      </w:rPr>
                      <w:t>5</w:t>
                    </w:r>
                  </w:p>
                </w:txbxContent>
              </v:textbox>
            </v:rect>
            <v:rect id="矩形 36" o:spid="_x0000_s2297" style="position:absolute;left:2363;top:4275;width:460;height:768" filled="f" stroked="f">
              <v:textbox>
                <w:txbxContent>
                  <w:p w:rsidR="00C33F9E" w:rsidRDefault="00302069">
                    <w:pPr>
                      <w:pStyle w:val="a6"/>
                    </w:pPr>
                    <w:r>
                      <w:rPr>
                        <w:rFonts w:ascii="微软雅黑" w:eastAsia="微软雅黑" w:hAnsi="Times New Roman"/>
                        <w:b/>
                        <w:color w:val="C7EDCC"/>
                        <w:kern w:val="24"/>
                        <w:sz w:val="28"/>
                        <w:szCs w:val="28"/>
                      </w:rPr>
                      <w:t>2</w:t>
                    </w:r>
                  </w:p>
                </w:txbxContent>
              </v:textbox>
            </v:rect>
            <v:rect id="矩形 37" o:spid="_x0000_s2298" style="position:absolute;left:2403;top:5708;width:460;height:768" filled="f" stroked="f">
              <v:textbox>
                <w:txbxContent>
                  <w:p w:rsidR="00C33F9E" w:rsidRDefault="00302069">
                    <w:pPr>
                      <w:pStyle w:val="a6"/>
                    </w:pPr>
                    <w:r>
                      <w:rPr>
                        <w:rFonts w:ascii="微软雅黑" w:eastAsia="微软雅黑" w:hAnsi="Times New Roman"/>
                        <w:b/>
                        <w:color w:val="C7EDCC"/>
                        <w:kern w:val="24"/>
                        <w:sz w:val="28"/>
                        <w:szCs w:val="28"/>
                      </w:rPr>
                      <w:t>4</w:t>
                    </w:r>
                  </w:p>
                </w:txbxContent>
              </v:textbox>
            </v:rect>
            <w10:wrap type="square"/>
          </v:group>
        </w:pict>
      </w:r>
      <w:r w:rsidR="00302069">
        <w:rPr>
          <w:rFonts w:ascii="楷体" w:eastAsia="楷体" w:hAnsi="楷体" w:cs="华文楷体" w:hint="eastAsia"/>
          <w:noProof/>
        </w:rPr>
        <w:drawing>
          <wp:anchor distT="0" distB="0" distL="114300" distR="114300" simplePos="0" relativeHeight="251654656" behindDoc="0" locked="0" layoutInCell="1" allowOverlap="1">
            <wp:simplePos x="0" y="0"/>
            <wp:positionH relativeFrom="column">
              <wp:align>left</wp:align>
            </wp:positionH>
            <wp:positionV relativeFrom="paragraph">
              <wp:posOffset>98425</wp:posOffset>
            </wp:positionV>
            <wp:extent cx="2482850" cy="2250440"/>
            <wp:effectExtent l="19050" t="0" r="0" b="0"/>
            <wp:wrapSquare wrapText="bothSides"/>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noChangeArrowheads="1"/>
                    </pic:cNvPicPr>
                  </pic:nvPicPr>
                  <pic:blipFill>
                    <a:blip r:embed="rId73" cstate="print"/>
                    <a:srcRect/>
                    <a:stretch>
                      <a:fillRect/>
                    </a:stretch>
                  </pic:blipFill>
                  <pic:spPr>
                    <a:xfrm>
                      <a:off x="0" y="0"/>
                      <a:ext cx="2482850" cy="2250440"/>
                    </a:xfrm>
                    <a:prstGeom prst="rect">
                      <a:avLst/>
                    </a:prstGeom>
                    <a:noFill/>
                    <a:ln w="9525" cmpd="sng">
                      <a:noFill/>
                      <a:miter lim="800000"/>
                      <a:headEnd/>
                      <a:tailEnd/>
                    </a:ln>
                    <a:effectLst/>
                  </pic:spPr>
                </pic:pic>
              </a:graphicData>
            </a:graphic>
          </wp:anchor>
        </w:drawing>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jc w:val="left"/>
        <w:rPr>
          <w:rFonts w:ascii="楷体" w:eastAsia="楷体" w:hAnsi="楷体" w:cs="华文楷体"/>
        </w:rPr>
      </w:pPr>
      <w:r>
        <w:rPr>
          <w:rFonts w:ascii="楷体" w:eastAsia="楷体" w:hAnsi="楷体" w:cs="华文楷体" w:hint="eastAsia"/>
        </w:rPr>
        <w:t>十九大：构建市场机制有效、微观主体有活力、</w:t>
      </w:r>
      <w:r>
        <w:rPr>
          <w:rFonts w:ascii="楷体" w:eastAsia="楷体" w:hAnsi="楷体" w:cs="华文楷体" w:hint="eastAsia"/>
        </w:rPr>
        <w:t xml:space="preserve">           </w:t>
      </w:r>
      <w:r>
        <w:rPr>
          <w:rFonts w:ascii="楷体" w:eastAsia="楷体" w:hAnsi="楷体" w:cs="华文楷体" w:hint="eastAsia"/>
        </w:rPr>
        <w:t>经济工作的五大政策支柱</w:t>
      </w:r>
      <w:r>
        <w:rPr>
          <w:rFonts w:ascii="楷体" w:eastAsia="楷体" w:hAnsi="楷体" w:cs="华文楷体" w:hint="eastAsia"/>
        </w:rPr>
        <w:t xml:space="preserve">   </w:t>
      </w:r>
    </w:p>
    <w:p w:rsidR="00C33F9E" w:rsidRDefault="00302069">
      <w:pPr>
        <w:jc w:val="left"/>
        <w:rPr>
          <w:rFonts w:ascii="楷体" w:eastAsia="楷体" w:hAnsi="楷体" w:cs="华文楷体"/>
        </w:rPr>
      </w:pPr>
      <w:r>
        <w:rPr>
          <w:rFonts w:ascii="楷体" w:eastAsia="楷体" w:hAnsi="楷体" w:cs="华文楷体" w:hint="eastAsia"/>
        </w:rPr>
        <w:t>宏观调控有度的经济体制，不断增强我国经济</w:t>
      </w:r>
    </w:p>
    <w:p w:rsidR="00C33F9E" w:rsidRDefault="00302069">
      <w:pPr>
        <w:jc w:val="left"/>
        <w:rPr>
          <w:rFonts w:ascii="楷体" w:eastAsia="楷体" w:hAnsi="楷体" w:cs="华文楷体"/>
        </w:rPr>
      </w:pPr>
      <w:r>
        <w:rPr>
          <w:rFonts w:ascii="楷体" w:eastAsia="楷体" w:hAnsi="楷体" w:cs="华文楷体" w:hint="eastAsia"/>
        </w:rPr>
        <w:t>创新力和竞争力</w:t>
      </w:r>
    </w:p>
    <w:p w:rsidR="00C33F9E" w:rsidRDefault="00C33F9E">
      <w:pPr>
        <w:jc w:val="left"/>
        <w:rPr>
          <w:rFonts w:ascii="楷体" w:eastAsia="楷体" w:hAnsi="楷体" w:cs="华文楷体"/>
        </w:rPr>
      </w:pPr>
    </w:p>
    <w:p w:rsidR="00C33F9E" w:rsidRDefault="00C33F9E">
      <w:pPr>
        <w:jc w:val="left"/>
        <w:rPr>
          <w:rFonts w:ascii="楷体" w:eastAsia="楷体" w:hAnsi="楷体" w:cs="华文楷体"/>
          <w:b/>
          <w:bCs/>
          <w:sz w:val="28"/>
          <w:szCs w:val="36"/>
        </w:rPr>
      </w:pPr>
    </w:p>
    <w:p w:rsidR="00C33F9E" w:rsidRDefault="00C33F9E">
      <w:pPr>
        <w:jc w:val="left"/>
        <w:rPr>
          <w:rFonts w:ascii="楷体" w:eastAsia="楷体" w:hAnsi="楷体" w:cs="华文楷体"/>
          <w:b/>
          <w:bCs/>
          <w:sz w:val="28"/>
          <w:szCs w:val="36"/>
        </w:rPr>
      </w:pPr>
    </w:p>
    <w:p w:rsidR="00C33F9E" w:rsidRDefault="00C33F9E">
      <w:pPr>
        <w:jc w:val="left"/>
        <w:rPr>
          <w:rFonts w:ascii="楷体" w:eastAsia="楷体" w:hAnsi="楷体" w:cs="华文楷体"/>
          <w:b/>
          <w:bCs/>
          <w:sz w:val="28"/>
          <w:szCs w:val="36"/>
        </w:rPr>
      </w:pPr>
    </w:p>
    <w:p w:rsidR="00C33F9E" w:rsidRDefault="00C33F9E">
      <w:pPr>
        <w:jc w:val="left"/>
        <w:rPr>
          <w:rFonts w:ascii="楷体" w:eastAsia="楷体" w:hAnsi="楷体" w:cs="华文楷体"/>
          <w:b/>
          <w:bCs/>
          <w:sz w:val="28"/>
          <w:szCs w:val="36"/>
        </w:rPr>
      </w:pPr>
    </w:p>
    <w:p w:rsidR="00C33F9E" w:rsidRDefault="00C33F9E">
      <w:pPr>
        <w:jc w:val="left"/>
        <w:rPr>
          <w:rFonts w:ascii="楷体" w:eastAsia="楷体" w:hAnsi="楷体" w:cs="华文楷体"/>
          <w:b/>
          <w:bCs/>
          <w:sz w:val="28"/>
          <w:szCs w:val="36"/>
        </w:rPr>
      </w:pPr>
    </w:p>
    <w:p w:rsidR="00C33F9E" w:rsidRDefault="00C33F9E">
      <w:pPr>
        <w:jc w:val="left"/>
        <w:rPr>
          <w:rFonts w:ascii="楷体" w:eastAsia="楷体" w:hAnsi="楷体" w:cs="华文楷体"/>
          <w:b/>
          <w:bCs/>
          <w:sz w:val="28"/>
          <w:szCs w:val="36"/>
        </w:rPr>
      </w:pPr>
    </w:p>
    <w:p w:rsidR="00C33F9E" w:rsidRDefault="00302069">
      <w:pPr>
        <w:jc w:val="left"/>
        <w:rPr>
          <w:rFonts w:ascii="楷体" w:eastAsia="楷体" w:hAnsi="楷体" w:cs="华文楷体"/>
        </w:rPr>
      </w:pPr>
      <w:r>
        <w:rPr>
          <w:rFonts w:ascii="楷体" w:eastAsia="楷体" w:hAnsi="楷体" w:cs="华文楷体" w:hint="eastAsia"/>
          <w:b/>
          <w:bCs/>
          <w:sz w:val="28"/>
          <w:szCs w:val="36"/>
        </w:rPr>
        <w:t>建设现代化经济体系的重点任务</w:t>
      </w:r>
    </w:p>
    <w:p w:rsidR="00C33F9E" w:rsidRDefault="00302069">
      <w:pPr>
        <w:jc w:val="left"/>
        <w:rPr>
          <w:rFonts w:ascii="楷体" w:eastAsia="楷体" w:hAnsi="楷体" w:cs="华文楷体"/>
        </w:rPr>
      </w:pPr>
      <w:r>
        <w:rPr>
          <w:rFonts w:ascii="楷体" w:eastAsia="楷体" w:hAnsi="楷体" w:cs="华文楷体" w:hint="eastAsia"/>
          <w:b/>
          <w:bCs/>
          <w:sz w:val="24"/>
          <w:szCs w:val="32"/>
        </w:rPr>
        <w:t>经济建设六项任务</w:t>
      </w:r>
    </w:p>
    <w:p w:rsidR="00C33F9E" w:rsidRDefault="00302069">
      <w:pPr>
        <w:jc w:val="left"/>
        <w:rPr>
          <w:rFonts w:ascii="楷体" w:eastAsia="楷体" w:hAnsi="楷体" w:cs="华文楷体"/>
          <w:b/>
        </w:rPr>
      </w:pPr>
      <w:r>
        <w:rPr>
          <w:rFonts w:ascii="楷体" w:eastAsia="楷体" w:hAnsi="楷体" w:cs="华文楷体" w:hint="eastAsia"/>
          <w:b/>
        </w:rPr>
        <w:t>1.</w:t>
      </w:r>
      <w:r>
        <w:rPr>
          <w:rFonts w:ascii="楷体" w:eastAsia="楷体" w:hAnsi="楷体" w:cs="华文楷体" w:hint="eastAsia"/>
          <w:b/>
        </w:rPr>
        <w:t>深化供给侧结构性改革</w:t>
      </w:r>
    </w:p>
    <w:p w:rsidR="00C33F9E" w:rsidRDefault="00C33F9E">
      <w:pPr>
        <w:jc w:val="left"/>
        <w:rPr>
          <w:rFonts w:ascii="楷体" w:eastAsia="楷体" w:hAnsi="楷体" w:cs="华文楷体"/>
        </w:rPr>
      </w:pPr>
    </w:p>
    <w:p w:rsidR="00C33F9E" w:rsidRDefault="00302069">
      <w:pPr>
        <w:jc w:val="left"/>
        <w:rPr>
          <w:rFonts w:ascii="楷体" w:eastAsia="楷体" w:hAnsi="楷体" w:cs="华文楷体"/>
        </w:rPr>
      </w:pPr>
      <w:r>
        <w:rPr>
          <w:rFonts w:ascii="楷体" w:eastAsia="楷体" w:hAnsi="楷体" w:cs="华文楷体" w:hint="eastAsia"/>
          <w:noProof/>
          <w:kern w:val="0"/>
          <w:sz w:val="24"/>
        </w:rPr>
        <w:drawing>
          <wp:inline distT="0" distB="0" distL="0" distR="0">
            <wp:extent cx="6193790" cy="2273935"/>
            <wp:effectExtent l="19050" t="0" r="0" b="0"/>
            <wp:docPr id="16" name="图片 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5" descr="IMG_256"/>
                    <pic:cNvPicPr>
                      <a:picLocks noChangeAspect="1" noChangeArrowheads="1"/>
                    </pic:cNvPicPr>
                  </pic:nvPicPr>
                  <pic:blipFill>
                    <a:blip r:embed="rId74" cstate="print"/>
                    <a:srcRect/>
                    <a:stretch>
                      <a:fillRect/>
                    </a:stretch>
                  </pic:blipFill>
                  <pic:spPr>
                    <a:xfrm>
                      <a:off x="0" y="0"/>
                      <a:ext cx="6193790" cy="2273935"/>
                    </a:xfrm>
                    <a:prstGeom prst="rect">
                      <a:avLst/>
                    </a:prstGeom>
                    <a:noFill/>
                    <a:ln w="9525" cmpd="sng">
                      <a:noFill/>
                      <a:miter lim="800000"/>
                      <a:headEnd/>
                      <a:tailEnd/>
                    </a:ln>
                    <a:effectLst/>
                  </pic:spPr>
                </pic:pic>
              </a:graphicData>
            </a:graphic>
          </wp:inline>
        </w:drawing>
      </w:r>
    </w:p>
    <w:p w:rsidR="00C33F9E" w:rsidRDefault="00302069">
      <w:pPr>
        <w:jc w:val="left"/>
        <w:rPr>
          <w:rFonts w:ascii="楷体" w:eastAsia="楷体" w:hAnsi="楷体" w:cs="华文楷体"/>
          <w:b/>
        </w:rPr>
      </w:pPr>
      <w:r>
        <w:rPr>
          <w:rFonts w:ascii="楷体" w:eastAsia="楷体" w:hAnsi="楷体" w:cs="华文楷体" w:hint="eastAsia"/>
          <w:b/>
        </w:rPr>
        <w:t>2.</w:t>
      </w:r>
      <w:r>
        <w:rPr>
          <w:rFonts w:ascii="楷体" w:eastAsia="楷体" w:hAnsi="楷体" w:cs="华文楷体" w:hint="eastAsia"/>
          <w:b/>
        </w:rPr>
        <w:t>加快建设创新型国家</w:t>
      </w: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6217920" cy="2202815"/>
            <wp:effectExtent l="19050" t="0" r="0" b="0"/>
            <wp:docPr id="17" name="图片 3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48" descr="IMG_256"/>
                    <pic:cNvPicPr>
                      <a:picLocks noChangeAspect="1" noChangeArrowheads="1"/>
                    </pic:cNvPicPr>
                  </pic:nvPicPr>
                  <pic:blipFill>
                    <a:blip r:embed="rId75" cstate="print"/>
                    <a:srcRect/>
                    <a:stretch>
                      <a:fillRect/>
                    </a:stretch>
                  </pic:blipFill>
                  <pic:spPr>
                    <a:xfrm>
                      <a:off x="0" y="0"/>
                      <a:ext cx="6217920" cy="2202815"/>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华文楷体"/>
        </w:rPr>
      </w:pPr>
    </w:p>
    <w:p w:rsidR="00C33F9E" w:rsidRDefault="00302069">
      <w:pPr>
        <w:jc w:val="left"/>
        <w:rPr>
          <w:rFonts w:ascii="楷体" w:eastAsia="楷体" w:hAnsi="楷体" w:cs="华文楷体"/>
          <w:b/>
        </w:rPr>
      </w:pPr>
      <w:r>
        <w:rPr>
          <w:rFonts w:ascii="楷体" w:eastAsia="楷体" w:hAnsi="楷体" w:cs="华文楷体" w:hint="eastAsia"/>
          <w:b/>
        </w:rPr>
        <w:t>3.</w:t>
      </w:r>
      <w:r>
        <w:rPr>
          <w:rFonts w:ascii="楷体" w:eastAsia="楷体" w:hAnsi="楷体" w:cs="华文楷体" w:hint="eastAsia"/>
          <w:b/>
        </w:rPr>
        <w:t>实施乡村振兴战略</w:t>
      </w: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6246495" cy="2425065"/>
            <wp:effectExtent l="19050" t="0" r="1822" b="0"/>
            <wp:docPr id="18" name="图片 3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49" descr="IMG_256"/>
                    <pic:cNvPicPr>
                      <a:picLocks noChangeAspect="1" noChangeArrowheads="1"/>
                    </pic:cNvPicPr>
                  </pic:nvPicPr>
                  <pic:blipFill>
                    <a:blip r:embed="rId76" cstate="print"/>
                    <a:srcRect/>
                    <a:stretch>
                      <a:fillRect/>
                    </a:stretch>
                  </pic:blipFill>
                  <pic:spPr>
                    <a:xfrm>
                      <a:off x="0" y="0"/>
                      <a:ext cx="6249670" cy="2426348"/>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jc w:val="left"/>
        <w:rPr>
          <w:rFonts w:ascii="楷体" w:eastAsia="楷体" w:hAnsi="楷体" w:cs="华文楷体"/>
          <w:b/>
        </w:rPr>
      </w:pPr>
      <w:r>
        <w:rPr>
          <w:rFonts w:ascii="楷体" w:eastAsia="楷体" w:hAnsi="楷体" w:cs="华文楷体" w:hint="eastAsia"/>
          <w:b/>
        </w:rPr>
        <w:t>4.</w:t>
      </w:r>
      <w:r>
        <w:rPr>
          <w:rFonts w:ascii="楷体" w:eastAsia="楷体" w:hAnsi="楷体" w:cs="华文楷体" w:hint="eastAsia"/>
          <w:b/>
        </w:rPr>
        <w:t>实施区域协调发展战略</w:t>
      </w:r>
    </w:p>
    <w:p w:rsidR="00C33F9E" w:rsidRDefault="00C33F9E">
      <w:pPr>
        <w:jc w:val="left"/>
        <w:rPr>
          <w:rFonts w:ascii="楷体" w:eastAsia="楷体" w:hAnsi="楷体" w:cs="华文楷体"/>
          <w:b/>
        </w:rPr>
      </w:pP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6193790" cy="2345690"/>
            <wp:effectExtent l="19050" t="0" r="0" b="0"/>
            <wp:docPr id="19" name="图片 3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0" descr="IMG_256"/>
                    <pic:cNvPicPr>
                      <a:picLocks noChangeAspect="1" noChangeArrowheads="1"/>
                    </pic:cNvPicPr>
                  </pic:nvPicPr>
                  <pic:blipFill>
                    <a:blip r:embed="rId77" cstate="print"/>
                    <a:srcRect/>
                    <a:stretch>
                      <a:fillRect/>
                    </a:stretch>
                  </pic:blipFill>
                  <pic:spPr>
                    <a:xfrm>
                      <a:off x="0" y="0"/>
                      <a:ext cx="6193790" cy="2345690"/>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jc w:val="left"/>
        <w:rPr>
          <w:rFonts w:ascii="楷体" w:eastAsia="楷体" w:hAnsi="楷体" w:cs="华文楷体"/>
          <w:b/>
        </w:rPr>
      </w:pPr>
      <w:r>
        <w:rPr>
          <w:rFonts w:ascii="楷体" w:eastAsia="楷体" w:hAnsi="楷体" w:cs="华文楷体" w:hint="eastAsia"/>
          <w:b/>
        </w:rPr>
        <w:t>5.</w:t>
      </w:r>
      <w:r>
        <w:rPr>
          <w:rFonts w:ascii="楷体" w:eastAsia="楷体" w:hAnsi="楷体" w:cs="华文楷体" w:hint="eastAsia"/>
          <w:b/>
        </w:rPr>
        <w:t>加快完善社会主义市场经济体制</w:t>
      </w: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6190615" cy="2202180"/>
            <wp:effectExtent l="19050" t="0" r="331" b="0"/>
            <wp:docPr id="20" name="图片 3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51" descr="IMG_256"/>
                    <pic:cNvPicPr>
                      <a:picLocks noChangeAspect="1" noChangeArrowheads="1"/>
                    </pic:cNvPicPr>
                  </pic:nvPicPr>
                  <pic:blipFill>
                    <a:blip r:embed="rId78" cstate="print"/>
                    <a:srcRect/>
                    <a:stretch>
                      <a:fillRect/>
                    </a:stretch>
                  </pic:blipFill>
                  <pic:spPr>
                    <a:xfrm>
                      <a:off x="0" y="0"/>
                      <a:ext cx="6193790" cy="2203533"/>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jc w:val="left"/>
        <w:rPr>
          <w:rFonts w:ascii="楷体" w:eastAsia="楷体" w:hAnsi="楷体" w:cs="华文楷体"/>
          <w:b/>
        </w:rPr>
      </w:pPr>
      <w:r>
        <w:rPr>
          <w:rFonts w:ascii="楷体" w:eastAsia="楷体" w:hAnsi="楷体" w:cs="华文楷体" w:hint="eastAsia"/>
          <w:b/>
        </w:rPr>
        <w:t>6.</w:t>
      </w:r>
      <w:r>
        <w:rPr>
          <w:rFonts w:ascii="楷体" w:eastAsia="楷体" w:hAnsi="楷体" w:cs="华文楷体" w:hint="eastAsia"/>
          <w:b/>
        </w:rPr>
        <w:t>推动形成全面开放新格局</w:t>
      </w: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6154420" cy="2051685"/>
            <wp:effectExtent l="19050" t="0" r="0" b="0"/>
            <wp:docPr id="21" name="图片 3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53" descr="IMG_256"/>
                    <pic:cNvPicPr>
                      <a:picLocks noChangeAspect="1" noChangeArrowheads="1"/>
                    </pic:cNvPicPr>
                  </pic:nvPicPr>
                  <pic:blipFill>
                    <a:blip r:embed="rId79" cstate="print"/>
                    <a:srcRect/>
                    <a:stretch>
                      <a:fillRect/>
                    </a:stretch>
                  </pic:blipFill>
                  <pic:spPr>
                    <a:xfrm>
                      <a:off x="0" y="0"/>
                      <a:ext cx="6154420" cy="2051685"/>
                    </a:xfrm>
                    <a:prstGeom prst="rect">
                      <a:avLst/>
                    </a:prstGeom>
                    <a:noFill/>
                    <a:ln w="9525" cmpd="sng">
                      <a:noFill/>
                      <a:miter lim="800000"/>
                      <a:headEnd/>
                      <a:tailEnd/>
                    </a:ln>
                    <a:effectLst/>
                  </pic:spPr>
                </pic:pic>
              </a:graphicData>
            </a:graphic>
          </wp:inline>
        </w:drawing>
      </w:r>
    </w:p>
    <w:p w:rsidR="00C33F9E" w:rsidRDefault="00302069">
      <w:pPr>
        <w:overflowPunct w:val="0"/>
        <w:jc w:val="left"/>
        <w:rPr>
          <w:rFonts w:ascii="楷体" w:eastAsia="楷体" w:hAnsi="楷体" w:cs="华文楷体"/>
          <w:b/>
          <w:sz w:val="24"/>
          <w:szCs w:val="32"/>
        </w:rPr>
      </w:pPr>
      <w:r>
        <w:rPr>
          <w:rFonts w:ascii="楷体" w:eastAsia="楷体" w:hAnsi="楷体" w:cs="华文楷体" w:hint="eastAsia"/>
          <w:b/>
          <w:sz w:val="24"/>
          <w:szCs w:val="32"/>
        </w:rPr>
        <w:t>“一带一路”示范工程</w:t>
      </w:r>
    </w:p>
    <w:p w:rsidR="00C33F9E" w:rsidRDefault="00302069">
      <w:pPr>
        <w:overflowPunct w:val="0"/>
        <w:jc w:val="left"/>
        <w:rPr>
          <w:rFonts w:ascii="楷体" w:eastAsia="楷体" w:hAnsi="楷体" w:cs="华文楷体"/>
          <w:b/>
        </w:rPr>
      </w:pPr>
      <w:r>
        <w:rPr>
          <w:rFonts w:ascii="楷体" w:eastAsia="楷体" w:hAnsi="楷体" w:cs="华文楷体" w:hint="eastAsia"/>
          <w:noProof/>
          <w:sz w:val="22"/>
          <w:szCs w:val="28"/>
        </w:rPr>
        <w:drawing>
          <wp:anchor distT="0" distB="0" distL="114300" distR="114300" simplePos="0" relativeHeight="251655680" behindDoc="0" locked="0" layoutInCell="1" allowOverlap="1">
            <wp:simplePos x="0" y="0"/>
            <wp:positionH relativeFrom="column">
              <wp:posOffset>-635</wp:posOffset>
            </wp:positionH>
            <wp:positionV relativeFrom="paragraph">
              <wp:posOffset>85090</wp:posOffset>
            </wp:positionV>
            <wp:extent cx="3306445" cy="2381885"/>
            <wp:effectExtent l="19050" t="0" r="8255" b="0"/>
            <wp:wrapSquare wrapText="bothSides"/>
            <wp:docPr id="277" name="图片 277" descr="中巴铁路.web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7" name="图片 277" descr="中巴铁路.webp.jpg"/>
                    <pic:cNvPicPr preferRelativeResize="0">
                      <a:picLocks noGrp="1" noChangeAspect="1" noChangeArrowheads="1"/>
                    </pic:cNvPicPr>
                  </pic:nvPicPr>
                  <pic:blipFill>
                    <a:blip r:embed="rId80" cstate="print"/>
                    <a:srcRect/>
                    <a:stretch>
                      <a:fillRect/>
                    </a:stretch>
                  </pic:blipFill>
                  <pic:spPr>
                    <a:xfrm>
                      <a:off x="0" y="0"/>
                      <a:ext cx="3306445" cy="2381885"/>
                    </a:xfrm>
                    <a:prstGeom prst="rect">
                      <a:avLst/>
                    </a:prstGeom>
                    <a:noFill/>
                    <a:ln w="9525" cmpd="sng">
                      <a:noFill/>
                      <a:miter lim="800000"/>
                      <a:headEnd/>
                      <a:tailEnd/>
                    </a:ln>
                    <a:effectLst/>
                  </pic:spPr>
                </pic:pic>
              </a:graphicData>
            </a:graphic>
          </wp:anchor>
        </w:drawing>
      </w:r>
      <w:r>
        <w:rPr>
          <w:rFonts w:ascii="楷体" w:eastAsia="楷体" w:hAnsi="楷体" w:cs="华文楷体" w:hint="eastAsia"/>
          <w:sz w:val="22"/>
          <w:szCs w:val="28"/>
        </w:rPr>
        <w:t xml:space="preserve"> </w:t>
      </w:r>
      <w:r>
        <w:rPr>
          <w:rFonts w:ascii="楷体" w:eastAsia="楷体" w:hAnsi="楷体" w:cs="华文楷体" w:hint="eastAsia"/>
          <w:sz w:val="22"/>
          <w:szCs w:val="28"/>
        </w:rPr>
        <w:t>投资</w:t>
      </w:r>
      <w:r>
        <w:rPr>
          <w:rFonts w:ascii="楷体" w:eastAsia="楷体" w:hAnsi="楷体" w:cs="华文楷体" w:hint="eastAsia"/>
          <w:sz w:val="22"/>
          <w:szCs w:val="28"/>
        </w:rPr>
        <w:t>460</w:t>
      </w:r>
      <w:r>
        <w:rPr>
          <w:rFonts w:ascii="楷体" w:eastAsia="楷体" w:hAnsi="楷体" w:cs="华文楷体" w:hint="eastAsia"/>
          <w:sz w:val="22"/>
          <w:szCs w:val="28"/>
        </w:rPr>
        <w:t>亿美元，包含核能、中巴经济走廊和瓜达尔港建设三大领域，经济走廊是连接喀什到瓜达尔港公路、铁路、油气管道及光缆覆盖的“四位一体”通道。中东至中国石油输送管道的起点，把经由阿拉伯海及马六甲海峡长达</w:t>
      </w:r>
      <w:r>
        <w:rPr>
          <w:rFonts w:ascii="楷体" w:eastAsia="楷体" w:hAnsi="楷体" w:cs="华文楷体" w:hint="eastAsia"/>
          <w:sz w:val="22"/>
          <w:szCs w:val="28"/>
        </w:rPr>
        <w:t>12000</w:t>
      </w:r>
      <w:r>
        <w:rPr>
          <w:rFonts w:ascii="楷体" w:eastAsia="楷体" w:hAnsi="楷体" w:cs="华文楷体" w:hint="eastAsia"/>
          <w:sz w:val="22"/>
          <w:szCs w:val="28"/>
        </w:rPr>
        <w:t>公里的传统路线缩短为</w:t>
      </w:r>
      <w:r>
        <w:rPr>
          <w:rFonts w:ascii="楷体" w:eastAsia="楷体" w:hAnsi="楷体" w:cs="华文楷体" w:hint="eastAsia"/>
          <w:sz w:val="22"/>
          <w:szCs w:val="28"/>
        </w:rPr>
        <w:t>2395</w:t>
      </w:r>
      <w:r>
        <w:rPr>
          <w:rFonts w:ascii="楷体" w:eastAsia="楷体" w:hAnsi="楷体" w:cs="华文楷体" w:hint="eastAsia"/>
          <w:sz w:val="22"/>
          <w:szCs w:val="28"/>
        </w:rPr>
        <w:t>公里。</w:t>
      </w: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（二）</w:t>
      </w:r>
      <w:r>
        <w:rPr>
          <w:rFonts w:ascii="楷体" w:eastAsia="楷体" w:hAnsi="楷体" w:cs="华文楷体" w:hint="eastAsia"/>
          <w:b/>
          <w:sz w:val="22"/>
          <w:szCs w:val="28"/>
        </w:rPr>
        <w:t>健全人民当家作主制度体系，发展社会主义民主政治。</w:t>
      </w:r>
      <w:r>
        <w:rPr>
          <w:rFonts w:ascii="楷体" w:eastAsia="楷体" w:hAnsi="楷体" w:cs="华文楷体" w:hint="eastAsia"/>
          <w:bCs/>
          <w:sz w:val="22"/>
          <w:szCs w:val="28"/>
        </w:rPr>
        <w:t>党的十九大报告指出，要长期坚持、不断发展我国社会主义民主政治，积极稳妥推进政治体制改革，推进社会主义民主政治制度化、规范化、程序化，保证人民依法通过各种途径和形式管理国家事务，管理经济文化事业，管理社会事务，巩固和发展生动活泼、安定团结的政治局面。围绕发展社会主义民主政治，报告从</w:t>
      </w:r>
      <w:r>
        <w:rPr>
          <w:rFonts w:ascii="楷体" w:eastAsia="楷体" w:hAnsi="楷体" w:cs="华文楷体" w:hint="eastAsia"/>
          <w:bCs/>
          <w:sz w:val="22"/>
          <w:szCs w:val="28"/>
        </w:rPr>
        <w:t>6</w:t>
      </w:r>
      <w:r>
        <w:rPr>
          <w:rFonts w:ascii="楷体" w:eastAsia="楷体" w:hAnsi="楷体" w:cs="华文楷体" w:hint="eastAsia"/>
          <w:bCs/>
          <w:sz w:val="22"/>
          <w:szCs w:val="28"/>
        </w:rPr>
        <w:t>个方面作出部署：坚持党的领导、人民当家作主、依法治国有机统一，加强人民当家作主制度保障，发挥社会主义协商民主重要作用，深化依法治国实践，深化机构和行政体制改革，巩固和发展爱国统一战线。</w:t>
      </w:r>
    </w:p>
    <w:p w:rsidR="00C33F9E" w:rsidRDefault="00C33F9E">
      <w:pPr>
        <w:jc w:val="left"/>
        <w:rPr>
          <w:rFonts w:ascii="楷体" w:eastAsia="楷体" w:hAnsi="楷体" w:cs="华文楷体"/>
        </w:rPr>
      </w:pPr>
    </w:p>
    <w:p w:rsidR="00C33F9E" w:rsidRDefault="00302069">
      <w:pPr>
        <w:jc w:val="left"/>
        <w:rPr>
          <w:rFonts w:ascii="楷体" w:eastAsia="楷体" w:hAnsi="楷体" w:cs="华文楷体"/>
          <w:b/>
          <w:bCs/>
        </w:rPr>
      </w:pPr>
      <w:r>
        <w:rPr>
          <w:rFonts w:ascii="楷体" w:eastAsia="楷体" w:hAnsi="楷体" w:cs="华文楷体" w:hint="eastAsia"/>
          <w:b/>
          <w:bCs/>
        </w:rPr>
        <w:t>政治建设六项部署</w:t>
      </w:r>
    </w:p>
    <w:p w:rsidR="00C33F9E" w:rsidRDefault="00302069">
      <w:pPr>
        <w:numPr>
          <w:ilvl w:val="0"/>
          <w:numId w:val="72"/>
        </w:numPr>
        <w:jc w:val="left"/>
        <w:rPr>
          <w:rFonts w:ascii="楷体" w:eastAsia="楷体" w:hAnsi="楷体" w:cs="华文楷体"/>
        </w:rPr>
      </w:pPr>
      <w:r>
        <w:rPr>
          <w:rFonts w:ascii="楷体" w:eastAsia="楷体" w:hAnsi="楷体" w:cs="华文楷体" w:hint="eastAsia"/>
        </w:rPr>
        <w:t>坚持党的领导、人民当家作</w:t>
      </w:r>
      <w:r>
        <w:rPr>
          <w:rFonts w:ascii="楷体" w:eastAsia="楷体" w:hAnsi="楷体" w:cs="华文楷体" w:hint="eastAsia"/>
        </w:rPr>
        <w:t>主、依法治国有机统一</w:t>
      </w:r>
    </w:p>
    <w:p w:rsidR="00C33F9E" w:rsidRDefault="00302069">
      <w:pPr>
        <w:numPr>
          <w:ilvl w:val="0"/>
          <w:numId w:val="72"/>
        </w:numPr>
        <w:jc w:val="left"/>
        <w:rPr>
          <w:rFonts w:ascii="楷体" w:eastAsia="楷体" w:hAnsi="楷体" w:cs="华文楷体"/>
        </w:rPr>
      </w:pPr>
      <w:r>
        <w:rPr>
          <w:rFonts w:ascii="楷体" w:eastAsia="楷体" w:hAnsi="楷体" w:cs="华文楷体" w:hint="eastAsia"/>
        </w:rPr>
        <w:t>加强人民当家作主制度保障</w:t>
      </w:r>
    </w:p>
    <w:p w:rsidR="00C33F9E" w:rsidRDefault="00302069">
      <w:pPr>
        <w:numPr>
          <w:ilvl w:val="0"/>
          <w:numId w:val="72"/>
        </w:numPr>
        <w:jc w:val="left"/>
        <w:rPr>
          <w:rFonts w:ascii="楷体" w:eastAsia="楷体" w:hAnsi="楷体" w:cs="华文楷体"/>
        </w:rPr>
      </w:pPr>
      <w:r>
        <w:rPr>
          <w:rFonts w:ascii="楷体" w:eastAsia="楷体" w:hAnsi="楷体" w:cs="华文楷体" w:hint="eastAsia"/>
        </w:rPr>
        <w:t>发挥社会主义协商民主重要作用</w:t>
      </w:r>
    </w:p>
    <w:p w:rsidR="00C33F9E" w:rsidRDefault="00302069">
      <w:pPr>
        <w:numPr>
          <w:ilvl w:val="0"/>
          <w:numId w:val="72"/>
        </w:numPr>
        <w:jc w:val="left"/>
        <w:rPr>
          <w:rFonts w:ascii="楷体" w:eastAsia="楷体" w:hAnsi="楷体" w:cs="华文楷体"/>
        </w:rPr>
      </w:pPr>
      <w:r>
        <w:rPr>
          <w:rFonts w:ascii="楷体" w:eastAsia="楷体" w:hAnsi="楷体" w:cs="华文楷体" w:hint="eastAsia"/>
        </w:rPr>
        <w:t>深化依法治国实践</w:t>
      </w:r>
    </w:p>
    <w:p w:rsidR="00C33F9E" w:rsidRDefault="00302069">
      <w:pPr>
        <w:numPr>
          <w:ilvl w:val="0"/>
          <w:numId w:val="72"/>
        </w:numPr>
        <w:jc w:val="left"/>
        <w:rPr>
          <w:rFonts w:ascii="楷体" w:eastAsia="楷体" w:hAnsi="楷体" w:cs="华文楷体"/>
        </w:rPr>
      </w:pPr>
      <w:r>
        <w:rPr>
          <w:rFonts w:ascii="楷体" w:eastAsia="楷体" w:hAnsi="楷体" w:cs="华文楷体" w:hint="eastAsia"/>
        </w:rPr>
        <w:t>深化机构和行政体制改革</w:t>
      </w:r>
    </w:p>
    <w:p w:rsidR="00C33F9E" w:rsidRDefault="00302069">
      <w:pPr>
        <w:numPr>
          <w:ilvl w:val="0"/>
          <w:numId w:val="72"/>
        </w:numPr>
        <w:jc w:val="left"/>
        <w:rPr>
          <w:rFonts w:ascii="楷体" w:eastAsia="楷体" w:hAnsi="楷体" w:cs="华文楷体"/>
        </w:rPr>
      </w:pPr>
      <w:r>
        <w:rPr>
          <w:rFonts w:ascii="楷体" w:eastAsia="楷体" w:hAnsi="楷体" w:cs="华文楷体" w:hint="eastAsia"/>
        </w:rPr>
        <w:t>巩固和发展爱国统一战线</w:t>
      </w: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bCs/>
          <w:sz w:val="22"/>
          <w:szCs w:val="28"/>
        </w:rPr>
      </w:pPr>
      <w:r>
        <w:rPr>
          <w:rFonts w:ascii="楷体" w:eastAsia="楷体" w:hAnsi="楷体" w:cs="华文楷体" w:hint="eastAsia"/>
          <w:b/>
          <w:sz w:val="22"/>
          <w:szCs w:val="28"/>
        </w:rPr>
        <w:t>（三）坚定文化自信，推动社会主义文化繁荣兴盛。</w:t>
      </w:r>
      <w:r>
        <w:rPr>
          <w:rFonts w:ascii="楷体" w:eastAsia="楷体" w:hAnsi="楷体" w:cs="华文楷体" w:hint="eastAsia"/>
          <w:bCs/>
          <w:sz w:val="22"/>
          <w:szCs w:val="28"/>
        </w:rPr>
        <w:t>党的十九大报告强调，发展中国特色社会主义文化，就是以马克思主义为指导，坚守中华文化立场，立足当代中国现实，结合当今时代条件，发展面向现代化、面向世界、面向未来的，民族的科学的大众的社会主义文化，推动社会主义精神文明和物质文明协调发展。围绕推动社会主义文化繁荣兴盛，报告提出了</w:t>
      </w:r>
      <w:r>
        <w:rPr>
          <w:rFonts w:ascii="楷体" w:eastAsia="楷体" w:hAnsi="楷体" w:cs="华文楷体" w:hint="eastAsia"/>
          <w:bCs/>
          <w:sz w:val="22"/>
          <w:szCs w:val="28"/>
        </w:rPr>
        <w:t>5</w:t>
      </w:r>
      <w:r>
        <w:rPr>
          <w:rFonts w:ascii="楷体" w:eastAsia="楷体" w:hAnsi="楷体" w:cs="华文楷体" w:hint="eastAsia"/>
          <w:bCs/>
          <w:sz w:val="22"/>
          <w:szCs w:val="28"/>
        </w:rPr>
        <w:t>个方面的重点任务：牢牢掌握意识形态工作领导权</w:t>
      </w:r>
      <w:r>
        <w:rPr>
          <w:rFonts w:ascii="楷体" w:eastAsia="楷体" w:hAnsi="楷体" w:cs="华文楷体" w:hint="eastAsia"/>
          <w:bCs/>
          <w:sz w:val="22"/>
          <w:szCs w:val="28"/>
        </w:rPr>
        <w:t>，培育和践行社会主义核心价值观，加强思想道德建设，繁荣发展社会主义文艺，推动文化事业和文化产业发展。</w:t>
      </w:r>
    </w:p>
    <w:p w:rsidR="00C33F9E" w:rsidRDefault="00C33F9E">
      <w:pPr>
        <w:jc w:val="left"/>
        <w:rPr>
          <w:rFonts w:ascii="楷体" w:eastAsia="楷体" w:hAnsi="楷体" w:cs="华文楷体"/>
        </w:rPr>
      </w:pPr>
    </w:p>
    <w:p w:rsidR="00C33F9E" w:rsidRDefault="00302069">
      <w:pPr>
        <w:jc w:val="left"/>
        <w:rPr>
          <w:rFonts w:ascii="楷体" w:eastAsia="楷体" w:hAnsi="楷体" w:cs="华文楷体"/>
          <w:b/>
          <w:bCs/>
        </w:rPr>
      </w:pPr>
      <w:r>
        <w:rPr>
          <w:rFonts w:ascii="楷体" w:eastAsia="楷体" w:hAnsi="楷体" w:cs="华文楷体" w:hint="eastAsia"/>
          <w:b/>
          <w:bCs/>
        </w:rPr>
        <w:t>文化建设五项任务</w:t>
      </w:r>
    </w:p>
    <w:p w:rsidR="00C33F9E" w:rsidRDefault="00302069">
      <w:pPr>
        <w:numPr>
          <w:ilvl w:val="0"/>
          <w:numId w:val="73"/>
        </w:numPr>
        <w:jc w:val="left"/>
        <w:rPr>
          <w:rFonts w:ascii="楷体" w:eastAsia="楷体" w:hAnsi="楷体" w:cs="华文楷体"/>
        </w:rPr>
      </w:pPr>
      <w:r>
        <w:rPr>
          <w:rFonts w:ascii="楷体" w:eastAsia="楷体" w:hAnsi="楷体" w:cs="华文楷体" w:hint="eastAsia"/>
        </w:rPr>
        <w:t>牢牢掌握意识形态工作领导权</w:t>
      </w:r>
    </w:p>
    <w:p w:rsidR="00C33F9E" w:rsidRDefault="00302069">
      <w:pPr>
        <w:numPr>
          <w:ilvl w:val="0"/>
          <w:numId w:val="73"/>
        </w:numPr>
        <w:jc w:val="left"/>
        <w:rPr>
          <w:rFonts w:ascii="楷体" w:eastAsia="楷体" w:hAnsi="楷体" w:cs="华文楷体"/>
        </w:rPr>
      </w:pPr>
      <w:r>
        <w:rPr>
          <w:rFonts w:ascii="楷体" w:eastAsia="楷体" w:hAnsi="楷体" w:cs="华文楷体" w:hint="eastAsia"/>
        </w:rPr>
        <w:t>培育和践行社会主义核心价值观</w:t>
      </w:r>
    </w:p>
    <w:p w:rsidR="00C33F9E" w:rsidRDefault="00302069">
      <w:pPr>
        <w:numPr>
          <w:ilvl w:val="0"/>
          <w:numId w:val="73"/>
        </w:numPr>
        <w:jc w:val="left"/>
        <w:rPr>
          <w:rFonts w:ascii="楷体" w:eastAsia="楷体" w:hAnsi="楷体" w:cs="华文楷体"/>
        </w:rPr>
      </w:pPr>
      <w:r>
        <w:rPr>
          <w:rFonts w:ascii="楷体" w:eastAsia="楷体" w:hAnsi="楷体" w:cs="华文楷体" w:hint="eastAsia"/>
        </w:rPr>
        <w:t>加强思想道德建设</w:t>
      </w:r>
    </w:p>
    <w:p w:rsidR="00C33F9E" w:rsidRDefault="00302069">
      <w:pPr>
        <w:numPr>
          <w:ilvl w:val="0"/>
          <w:numId w:val="73"/>
        </w:numPr>
        <w:jc w:val="left"/>
        <w:rPr>
          <w:rFonts w:ascii="楷体" w:eastAsia="楷体" w:hAnsi="楷体" w:cs="华文楷体"/>
        </w:rPr>
      </w:pPr>
      <w:r>
        <w:rPr>
          <w:rFonts w:ascii="楷体" w:eastAsia="楷体" w:hAnsi="楷体" w:cs="华文楷体" w:hint="eastAsia"/>
        </w:rPr>
        <w:t>繁荣发展社会主义文艺</w:t>
      </w:r>
    </w:p>
    <w:p w:rsidR="00C33F9E" w:rsidRDefault="00302069">
      <w:pPr>
        <w:numPr>
          <w:ilvl w:val="0"/>
          <w:numId w:val="73"/>
        </w:numPr>
        <w:jc w:val="left"/>
        <w:rPr>
          <w:rFonts w:ascii="楷体" w:eastAsia="楷体" w:hAnsi="楷体" w:cs="华文楷体"/>
        </w:rPr>
      </w:pPr>
      <w:r>
        <w:rPr>
          <w:rFonts w:ascii="楷体" w:eastAsia="楷体" w:hAnsi="楷体" w:cs="华文楷体" w:hint="eastAsia"/>
        </w:rPr>
        <w:t>推动文化事业和文化产业发展</w:t>
      </w:r>
    </w:p>
    <w:p w:rsidR="00C33F9E" w:rsidRDefault="00C33F9E">
      <w:pPr>
        <w:jc w:val="left"/>
        <w:rPr>
          <w:rFonts w:ascii="楷体" w:eastAsia="楷体" w:hAnsi="楷体" w:cs="华文楷体"/>
          <w:sz w:val="22"/>
          <w:szCs w:val="28"/>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 xml:space="preserve">    </w:t>
      </w:r>
      <w:r>
        <w:rPr>
          <w:rFonts w:ascii="楷体" w:eastAsia="楷体" w:hAnsi="楷体" w:cs="华文楷体" w:hint="eastAsia"/>
          <w:b/>
          <w:sz w:val="22"/>
          <w:szCs w:val="28"/>
        </w:rPr>
        <w:t>“天下之本在国，国之本在家”，家和万事兴。国家富强，民族复兴，最终要体现在千千万万个家庭都幸福美满上，体现在亿万人民生活不断改善上。</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千家万户都好，国家才能好，民族才能好。我们要积极培育和践行社会主义核心价值观，弘扬中华民族传统美德，把爱家和爱国统一起来</w:t>
      </w:r>
      <w:r>
        <w:rPr>
          <w:rFonts w:ascii="楷体" w:eastAsia="楷体" w:hAnsi="楷体" w:cs="华文楷体" w:hint="eastAsia"/>
          <w:sz w:val="22"/>
          <w:szCs w:val="28"/>
        </w:rPr>
        <w:t>，把实现个人梦、家庭梦融入国家梦、民族梦之中，用我们</w:t>
      </w:r>
      <w:r>
        <w:rPr>
          <w:rFonts w:ascii="楷体" w:eastAsia="楷体" w:hAnsi="楷体" w:cs="华文楷体" w:hint="eastAsia"/>
          <w:sz w:val="22"/>
          <w:szCs w:val="28"/>
        </w:rPr>
        <w:t>4</w:t>
      </w:r>
      <w:r>
        <w:rPr>
          <w:rFonts w:ascii="楷体" w:eastAsia="楷体" w:hAnsi="楷体" w:cs="华文楷体" w:hint="eastAsia"/>
          <w:sz w:val="22"/>
          <w:szCs w:val="28"/>
        </w:rPr>
        <w:t>亿多家庭、</w:t>
      </w:r>
      <w:r>
        <w:rPr>
          <w:rFonts w:ascii="楷体" w:eastAsia="楷体" w:hAnsi="楷体" w:cs="华文楷体" w:hint="eastAsia"/>
          <w:sz w:val="22"/>
          <w:szCs w:val="28"/>
        </w:rPr>
        <w:t>13</w:t>
      </w:r>
      <w:r>
        <w:rPr>
          <w:rFonts w:ascii="楷体" w:eastAsia="楷体" w:hAnsi="楷体" w:cs="华文楷体" w:hint="eastAsia"/>
          <w:sz w:val="22"/>
          <w:szCs w:val="28"/>
        </w:rPr>
        <w:t>亿多人民的智慧和力量，汇聚起夺取新时代中国特色社会主义伟大胜利、实现中华民族伟大复兴中国梦的磅礴力量。</w:t>
      </w:r>
    </w:p>
    <w:p w:rsidR="00C33F9E" w:rsidRDefault="00C33F9E">
      <w:pPr>
        <w:jc w:val="left"/>
        <w:rPr>
          <w:rFonts w:ascii="楷体" w:eastAsia="楷体" w:hAnsi="楷体" w:cs="华文楷体"/>
        </w:rPr>
      </w:pPr>
    </w:p>
    <w:p w:rsidR="00C33F9E" w:rsidRDefault="00302069">
      <w:pPr>
        <w:jc w:val="left"/>
        <w:rPr>
          <w:rFonts w:ascii="楷体" w:eastAsia="楷体" w:hAnsi="楷体" w:cs="华文楷体"/>
        </w:rPr>
      </w:pPr>
      <w:r>
        <w:rPr>
          <w:rFonts w:ascii="楷体" w:eastAsia="楷体" w:hAnsi="楷体" w:cs="华文楷体" w:hint="eastAsia"/>
        </w:rPr>
        <w:t xml:space="preserve">                                        </w:t>
      </w:r>
      <w:r>
        <w:rPr>
          <w:rFonts w:ascii="楷体" w:eastAsia="楷体" w:hAnsi="楷体" w:cs="华文楷体" w:hint="eastAsia"/>
        </w:rPr>
        <w:t>－－－习近平在</w:t>
      </w:r>
      <w:r>
        <w:rPr>
          <w:rFonts w:ascii="楷体" w:eastAsia="楷体" w:hAnsi="楷体" w:cs="华文楷体" w:hint="eastAsia"/>
        </w:rPr>
        <w:t>2018</w:t>
      </w:r>
      <w:r>
        <w:rPr>
          <w:rFonts w:ascii="楷体" w:eastAsia="楷体" w:hAnsi="楷体" w:cs="华文楷体" w:hint="eastAsia"/>
        </w:rPr>
        <w:t>年春节团拜会上的讲话</w:t>
      </w: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（四）提高保障和改善民生水平，加强和创新社会治理。</w:t>
      </w:r>
      <w:r>
        <w:rPr>
          <w:rFonts w:ascii="楷体" w:eastAsia="楷体" w:hAnsi="楷体" w:cs="华文楷体" w:hint="eastAsia"/>
          <w:bCs/>
          <w:sz w:val="22"/>
          <w:szCs w:val="28"/>
        </w:rPr>
        <w:t>党的十九大报告强调，保障和改善民生要抓住人民最关心最直接最现实的利益问题，既尽力而为，又量力而行，一件事情接着一件事情办，一年接着一年干。坚持人人尽责、人人享有，坚守底线、突出重点、完善制度、引导预期，完善公共服务体系，保障群众基本生活，不断满足人民日益增长的美好生活需要。围绕保障和改善民生，报告从</w:t>
      </w:r>
      <w:r>
        <w:rPr>
          <w:rFonts w:ascii="楷体" w:eastAsia="楷体" w:hAnsi="楷体" w:cs="华文楷体" w:hint="eastAsia"/>
          <w:bCs/>
          <w:sz w:val="22"/>
          <w:szCs w:val="28"/>
        </w:rPr>
        <w:t>7</w:t>
      </w:r>
      <w:r>
        <w:rPr>
          <w:rFonts w:ascii="楷体" w:eastAsia="楷体" w:hAnsi="楷体" w:cs="华文楷体" w:hint="eastAsia"/>
          <w:bCs/>
          <w:sz w:val="22"/>
          <w:szCs w:val="28"/>
        </w:rPr>
        <w:t>个方面作出了部署：优先发展教育事业，提高就业质量和人民收入水平，加强社会保障体系建设，坚决打赢脱贫攻坚战，实施健康中国战略，打造共建共治共享的社会治理格局，有效维护国家安全。</w:t>
      </w:r>
    </w:p>
    <w:p w:rsidR="00C33F9E" w:rsidRDefault="00C33F9E">
      <w:pPr>
        <w:jc w:val="left"/>
        <w:rPr>
          <w:rFonts w:ascii="楷体" w:eastAsia="楷体" w:hAnsi="楷体" w:cs="华文楷体"/>
        </w:rPr>
      </w:pPr>
    </w:p>
    <w:p w:rsidR="00C33F9E" w:rsidRDefault="00302069">
      <w:pPr>
        <w:jc w:val="left"/>
        <w:rPr>
          <w:rFonts w:ascii="楷体" w:eastAsia="楷体" w:hAnsi="楷体" w:cs="华文楷体"/>
          <w:b/>
          <w:bCs/>
        </w:rPr>
      </w:pPr>
      <w:r>
        <w:rPr>
          <w:rFonts w:ascii="楷体" w:eastAsia="楷体" w:hAnsi="楷体" w:cs="华文楷体" w:hint="eastAsia"/>
          <w:b/>
          <w:bCs/>
        </w:rPr>
        <w:t>社会建设和社会治理七项部署</w:t>
      </w:r>
    </w:p>
    <w:p w:rsidR="00C33F9E" w:rsidRDefault="00302069">
      <w:pPr>
        <w:numPr>
          <w:ilvl w:val="0"/>
          <w:numId w:val="74"/>
        </w:numPr>
        <w:ind w:firstLine="0"/>
        <w:jc w:val="left"/>
        <w:rPr>
          <w:rFonts w:ascii="楷体" w:eastAsia="楷体" w:hAnsi="楷体" w:cs="华文楷体"/>
        </w:rPr>
      </w:pPr>
      <w:r>
        <w:rPr>
          <w:rFonts w:ascii="楷体" w:eastAsia="楷体" w:hAnsi="楷体" w:cs="华文楷体" w:hint="eastAsia"/>
        </w:rPr>
        <w:t>优先</w:t>
      </w:r>
      <w:r>
        <w:rPr>
          <w:rFonts w:ascii="楷体" w:eastAsia="楷体" w:hAnsi="楷体" w:cs="华文楷体" w:hint="eastAsia"/>
        </w:rPr>
        <w:t>发展教育事业</w:t>
      </w:r>
    </w:p>
    <w:p w:rsidR="00C33F9E" w:rsidRDefault="00302069">
      <w:pPr>
        <w:numPr>
          <w:ilvl w:val="0"/>
          <w:numId w:val="74"/>
        </w:numPr>
        <w:ind w:firstLine="0"/>
        <w:jc w:val="left"/>
        <w:rPr>
          <w:rFonts w:ascii="楷体" w:eastAsia="楷体" w:hAnsi="楷体" w:cs="华文楷体"/>
        </w:rPr>
      </w:pPr>
      <w:r>
        <w:rPr>
          <w:rFonts w:ascii="楷体" w:eastAsia="楷体" w:hAnsi="楷体" w:cs="华文楷体" w:hint="eastAsia"/>
        </w:rPr>
        <w:t>提高就业质量和人民收入水平</w:t>
      </w:r>
    </w:p>
    <w:p w:rsidR="00C33F9E" w:rsidRDefault="00302069">
      <w:pPr>
        <w:numPr>
          <w:ilvl w:val="0"/>
          <w:numId w:val="74"/>
        </w:numPr>
        <w:ind w:firstLine="0"/>
        <w:jc w:val="left"/>
        <w:rPr>
          <w:rFonts w:ascii="楷体" w:eastAsia="楷体" w:hAnsi="楷体" w:cs="华文楷体"/>
        </w:rPr>
      </w:pPr>
      <w:r>
        <w:rPr>
          <w:rFonts w:ascii="楷体" w:eastAsia="楷体" w:hAnsi="楷体" w:cs="华文楷体" w:hint="eastAsia"/>
        </w:rPr>
        <w:t>加强社会保障体系建设</w:t>
      </w:r>
    </w:p>
    <w:p w:rsidR="00C33F9E" w:rsidRDefault="00302069">
      <w:pPr>
        <w:numPr>
          <w:ilvl w:val="0"/>
          <w:numId w:val="74"/>
        </w:numPr>
        <w:ind w:firstLine="0"/>
        <w:jc w:val="left"/>
        <w:rPr>
          <w:rFonts w:ascii="楷体" w:eastAsia="楷体" w:hAnsi="楷体" w:cs="华文楷体"/>
        </w:rPr>
      </w:pPr>
      <w:r>
        <w:rPr>
          <w:rFonts w:ascii="楷体" w:eastAsia="楷体" w:hAnsi="楷体" w:cs="华文楷体" w:hint="eastAsia"/>
        </w:rPr>
        <w:t>坚决打赢脱贫攻坚战</w:t>
      </w:r>
    </w:p>
    <w:p w:rsidR="00C33F9E" w:rsidRDefault="00302069">
      <w:pPr>
        <w:numPr>
          <w:ilvl w:val="0"/>
          <w:numId w:val="74"/>
        </w:numPr>
        <w:ind w:firstLine="0"/>
        <w:jc w:val="left"/>
        <w:rPr>
          <w:rFonts w:ascii="楷体" w:eastAsia="楷体" w:hAnsi="楷体" w:cs="华文楷体"/>
        </w:rPr>
      </w:pPr>
      <w:r>
        <w:rPr>
          <w:rFonts w:ascii="楷体" w:eastAsia="楷体" w:hAnsi="楷体" w:cs="华文楷体" w:hint="eastAsia"/>
        </w:rPr>
        <w:t>实施健康中国战略</w:t>
      </w:r>
    </w:p>
    <w:p w:rsidR="00C33F9E" w:rsidRDefault="00302069">
      <w:pPr>
        <w:numPr>
          <w:ilvl w:val="0"/>
          <w:numId w:val="74"/>
        </w:numPr>
        <w:ind w:firstLine="0"/>
        <w:jc w:val="left"/>
        <w:rPr>
          <w:rFonts w:ascii="楷体" w:eastAsia="楷体" w:hAnsi="楷体" w:cs="华文楷体"/>
        </w:rPr>
      </w:pPr>
      <w:r>
        <w:rPr>
          <w:rFonts w:ascii="楷体" w:eastAsia="楷体" w:hAnsi="楷体" w:cs="华文楷体" w:hint="eastAsia"/>
        </w:rPr>
        <w:t>打造共建共治共享的社会治理格局</w:t>
      </w:r>
    </w:p>
    <w:p w:rsidR="00C33F9E" w:rsidRDefault="00302069">
      <w:pPr>
        <w:numPr>
          <w:ilvl w:val="0"/>
          <w:numId w:val="74"/>
        </w:numPr>
        <w:ind w:firstLine="0"/>
        <w:jc w:val="left"/>
        <w:rPr>
          <w:rFonts w:ascii="楷体" w:eastAsia="楷体" w:hAnsi="楷体" w:cs="华文楷体"/>
        </w:rPr>
      </w:pPr>
      <w:r>
        <w:rPr>
          <w:rFonts w:ascii="楷体" w:eastAsia="楷体" w:hAnsi="楷体" w:cs="华文楷体" w:hint="eastAsia"/>
        </w:rPr>
        <w:t>有效维护国家安全</w:t>
      </w:r>
    </w:p>
    <w:p w:rsidR="00C33F9E" w:rsidRDefault="00C33F9E">
      <w:pPr>
        <w:jc w:val="left"/>
        <w:rPr>
          <w:rFonts w:ascii="楷体" w:eastAsia="楷体" w:hAnsi="楷体" w:cs="华文楷体"/>
        </w:rPr>
      </w:pPr>
    </w:p>
    <w:p w:rsidR="00C33F9E" w:rsidRDefault="00302069">
      <w:pPr>
        <w:jc w:val="left"/>
        <w:rPr>
          <w:rFonts w:ascii="楷体" w:eastAsia="楷体" w:hAnsi="楷体" w:cs="华文楷体"/>
        </w:rPr>
      </w:pPr>
      <w:r>
        <w:rPr>
          <w:rFonts w:ascii="楷体" w:eastAsia="楷体" w:hAnsi="楷体" w:cs="华文楷体" w:hint="eastAsia"/>
          <w:b/>
          <w:sz w:val="22"/>
          <w:szCs w:val="28"/>
        </w:rPr>
        <w:t>（五）加快生态文明体制改革，建设美丽中国。</w:t>
      </w:r>
      <w:r>
        <w:rPr>
          <w:rFonts w:ascii="楷体" w:eastAsia="楷体" w:hAnsi="楷体" w:cs="华文楷体" w:hint="eastAsia"/>
          <w:bCs/>
          <w:sz w:val="22"/>
          <w:szCs w:val="28"/>
        </w:rPr>
        <w:t>党的十九大报告指出，我们要建设的现代化是人与自然和谐共生的现代化，既要创造更多物质财富和精神财富以满足人民日益增长的美好生活需要，也要提供更多优质生态产品以满足人民日益增长的优美生态环境需要。围绕建设美丽中国，报告提出了</w:t>
      </w:r>
      <w:r>
        <w:rPr>
          <w:rFonts w:ascii="楷体" w:eastAsia="楷体" w:hAnsi="楷体" w:cs="华文楷体" w:hint="eastAsia"/>
          <w:bCs/>
          <w:sz w:val="22"/>
          <w:szCs w:val="28"/>
        </w:rPr>
        <w:t>4</w:t>
      </w:r>
      <w:r>
        <w:rPr>
          <w:rFonts w:ascii="楷体" w:eastAsia="楷体" w:hAnsi="楷体" w:cs="华文楷体" w:hint="eastAsia"/>
          <w:bCs/>
          <w:sz w:val="22"/>
          <w:szCs w:val="28"/>
        </w:rPr>
        <w:t>个方面的重点任务：推进绿色发展，着力解决突出环境问题，加大生态系统保护力度，改革生态环境监管体</w:t>
      </w:r>
      <w:r>
        <w:rPr>
          <w:rFonts w:ascii="楷体" w:eastAsia="楷体" w:hAnsi="楷体" w:cs="华文楷体" w:hint="eastAsia"/>
          <w:bCs/>
          <w:sz w:val="22"/>
          <w:szCs w:val="28"/>
        </w:rPr>
        <w:t>制。</w:t>
      </w:r>
    </w:p>
    <w:p w:rsidR="00C33F9E" w:rsidRDefault="00302069">
      <w:pPr>
        <w:jc w:val="left"/>
        <w:rPr>
          <w:rFonts w:ascii="楷体" w:eastAsia="楷体" w:hAnsi="楷体" w:cs="华文楷体"/>
          <w:b/>
          <w:bCs/>
        </w:rPr>
      </w:pPr>
      <w:r>
        <w:rPr>
          <w:rFonts w:ascii="楷体" w:eastAsia="楷体" w:hAnsi="楷体" w:cs="华文楷体" w:hint="eastAsia"/>
          <w:b/>
          <w:bCs/>
        </w:rPr>
        <w:t>生态文明四项任务</w:t>
      </w:r>
    </w:p>
    <w:p w:rsidR="00C33F9E" w:rsidRDefault="00302069">
      <w:pPr>
        <w:numPr>
          <w:ilvl w:val="0"/>
          <w:numId w:val="75"/>
        </w:numPr>
        <w:jc w:val="left"/>
        <w:rPr>
          <w:rFonts w:ascii="楷体" w:eastAsia="楷体" w:hAnsi="楷体" w:cs="华文楷体"/>
        </w:rPr>
      </w:pPr>
      <w:r>
        <w:rPr>
          <w:rFonts w:ascii="楷体" w:eastAsia="楷体" w:hAnsi="楷体" w:cs="华文楷体" w:hint="eastAsia"/>
        </w:rPr>
        <w:t>推进绿色发展</w:t>
      </w:r>
    </w:p>
    <w:p w:rsidR="00C33F9E" w:rsidRDefault="00302069">
      <w:pPr>
        <w:numPr>
          <w:ilvl w:val="0"/>
          <w:numId w:val="75"/>
        </w:numPr>
        <w:jc w:val="left"/>
        <w:rPr>
          <w:rFonts w:ascii="楷体" w:eastAsia="楷体" w:hAnsi="楷体" w:cs="华文楷体"/>
        </w:rPr>
      </w:pPr>
      <w:r>
        <w:rPr>
          <w:rFonts w:ascii="楷体" w:eastAsia="楷体" w:hAnsi="楷体" w:cs="华文楷体" w:hint="eastAsia"/>
        </w:rPr>
        <w:t>着力解决突出环境问题</w:t>
      </w:r>
    </w:p>
    <w:p w:rsidR="00C33F9E" w:rsidRDefault="00302069">
      <w:pPr>
        <w:numPr>
          <w:ilvl w:val="0"/>
          <w:numId w:val="75"/>
        </w:numPr>
        <w:jc w:val="left"/>
        <w:rPr>
          <w:rFonts w:ascii="楷体" w:eastAsia="楷体" w:hAnsi="楷体" w:cs="华文楷体"/>
        </w:rPr>
      </w:pPr>
      <w:r>
        <w:rPr>
          <w:rFonts w:ascii="楷体" w:eastAsia="楷体" w:hAnsi="楷体" w:cs="华文楷体" w:hint="eastAsia"/>
        </w:rPr>
        <w:t>加大生态系统保护力度</w:t>
      </w:r>
    </w:p>
    <w:p w:rsidR="00C33F9E" w:rsidRDefault="00302069">
      <w:pPr>
        <w:numPr>
          <w:ilvl w:val="0"/>
          <w:numId w:val="75"/>
        </w:numPr>
        <w:jc w:val="left"/>
        <w:rPr>
          <w:rFonts w:ascii="楷体" w:eastAsia="楷体" w:hAnsi="楷体" w:cs="华文楷体"/>
        </w:rPr>
      </w:pPr>
      <w:r>
        <w:rPr>
          <w:rFonts w:ascii="楷体" w:eastAsia="楷体" w:hAnsi="楷体" w:cs="华文楷体" w:hint="eastAsia"/>
        </w:rPr>
        <w:t>改革生态环境监管体制</w:t>
      </w:r>
    </w:p>
    <w:p w:rsidR="00C33F9E" w:rsidRDefault="00C33F9E">
      <w:pPr>
        <w:jc w:val="left"/>
        <w:rPr>
          <w:rFonts w:ascii="楷体" w:eastAsia="楷体" w:hAnsi="楷体" w:cs="华文楷体"/>
        </w:rPr>
      </w:pP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党的十九大报告还对国防和军队建设、港澳台工作、外交工作提出大政方针，作出重要部署。报告强调，要坚持走中国特色强军之路，全面推进国防和军队现代化；要全面准确贯彻“一国两制”、“港人治港”、“澳人治澳”、高度自治的方针，严格依照宪法和基本法办事；要继续坚持“和平统一、一国两制”方针，推动两岸关系和平发展，推进祖国和平统一进程；要坚持和平发展道路，推动构建人类命运共同体，建设持久和平、普遍安全、共同繁荣、开放</w:t>
      </w:r>
      <w:r>
        <w:rPr>
          <w:rFonts w:ascii="楷体" w:eastAsia="楷体" w:hAnsi="楷体" w:cs="华文楷体" w:hint="eastAsia"/>
          <w:sz w:val="22"/>
          <w:szCs w:val="28"/>
        </w:rPr>
        <w:t>包容、清洁美丽的世界。</w:t>
      </w:r>
    </w:p>
    <w:p w:rsidR="00C33F9E" w:rsidRDefault="00C33F9E">
      <w:pPr>
        <w:jc w:val="left"/>
        <w:rPr>
          <w:rFonts w:ascii="楷体" w:eastAsia="楷体" w:hAnsi="楷体" w:cs="华文楷体"/>
        </w:rPr>
      </w:pPr>
    </w:p>
    <w:p w:rsidR="00C33F9E" w:rsidRDefault="00C33F9E">
      <w:pPr>
        <w:jc w:val="left"/>
        <w:rPr>
          <w:rFonts w:ascii="楷体" w:eastAsia="楷体" w:hAnsi="楷体" w:cs="华文楷体"/>
          <w:b/>
          <w:color w:val="FF0000"/>
          <w:kern w:val="24"/>
          <w:sz w:val="48"/>
          <w:szCs w:val="48"/>
        </w:rPr>
      </w:pPr>
    </w:p>
    <w:p w:rsidR="00C33F9E" w:rsidRDefault="00C33F9E">
      <w:pPr>
        <w:jc w:val="left"/>
        <w:rPr>
          <w:rFonts w:ascii="楷体" w:eastAsia="楷体" w:hAnsi="楷体" w:cs="华文楷体"/>
          <w:b/>
          <w:color w:val="FF0000"/>
          <w:kern w:val="24"/>
          <w:sz w:val="48"/>
          <w:szCs w:val="48"/>
        </w:rPr>
      </w:pPr>
    </w:p>
    <w:p w:rsidR="00C33F9E" w:rsidRDefault="00C33F9E">
      <w:pPr>
        <w:jc w:val="left"/>
        <w:rPr>
          <w:rFonts w:ascii="楷体" w:eastAsia="楷体" w:hAnsi="楷体" w:cs="华文楷体"/>
          <w:b/>
          <w:color w:val="FF0000"/>
          <w:kern w:val="24"/>
          <w:sz w:val="48"/>
          <w:szCs w:val="48"/>
        </w:rPr>
      </w:pPr>
    </w:p>
    <w:p w:rsidR="00C33F9E" w:rsidRDefault="00302069">
      <w:pPr>
        <w:ind w:firstLineChars="50" w:firstLine="241"/>
        <w:jc w:val="left"/>
        <w:rPr>
          <w:rFonts w:ascii="楷体" w:eastAsia="楷体" w:hAnsi="楷体" w:cs="华文楷体"/>
          <w:sz w:val="16"/>
          <w:szCs w:val="20"/>
        </w:rPr>
      </w:pPr>
      <w:r>
        <w:rPr>
          <w:rFonts w:ascii="楷体" w:eastAsia="楷体" w:hAnsi="楷体" w:cs="华文楷体" w:hint="eastAsia"/>
          <w:b/>
          <w:color w:val="FF0000"/>
          <w:kern w:val="24"/>
          <w:sz w:val="48"/>
          <w:szCs w:val="48"/>
        </w:rPr>
        <w:t>六、坚定不移推进全面从严治党的重大部署</w:t>
      </w:r>
    </w:p>
    <w:p w:rsidR="00C33F9E" w:rsidRDefault="00C33F9E">
      <w:pPr>
        <w:jc w:val="left"/>
        <w:rPr>
          <w:rFonts w:ascii="楷体" w:eastAsia="楷体" w:hAnsi="楷体" w:cs="华文楷体"/>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打铁必须自身硬。党要团结带领人民进行伟大斗争、推进伟大事业、实现伟大梦想，必须毫不动摇坚持和完善党的领导，毫不动摇把党建设得更加坚强有力。</w:t>
      </w:r>
    </w:p>
    <w:p w:rsidR="00C33F9E" w:rsidRDefault="00C33F9E">
      <w:pPr>
        <w:jc w:val="left"/>
        <w:rPr>
          <w:rFonts w:ascii="楷体" w:eastAsia="楷体" w:hAnsi="楷体" w:cs="华文楷体"/>
          <w:b/>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全面从严治党的重大成就</w:t>
      </w:r>
    </w:p>
    <w:p w:rsidR="00C33F9E" w:rsidRDefault="00C33F9E">
      <w:pPr>
        <w:rPr>
          <w:rFonts w:ascii="楷体" w:eastAsia="楷体" w:hAnsi="楷体" w:cs="华文楷体"/>
          <w:sz w:val="22"/>
          <w:szCs w:val="28"/>
        </w:rPr>
      </w:pPr>
      <w:r>
        <w:rPr>
          <w:rFonts w:ascii="楷体" w:eastAsia="楷体" w:hAnsi="楷体" w:cs="华文楷体"/>
          <w:sz w:val="22"/>
          <w:szCs w:val="28"/>
        </w:rPr>
        <w:pict>
          <v:oval id="MH_Picture_1" o:spid="_x0000_s2327" style="position:absolute;left:0;text-align:left;margin-left:-7.45pt;margin-top:16.5pt;width:146.55pt;height:142.1pt;z-index:251673088;v-text-anchor:middle" o:gfxdata="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" strokecolor="#a5a5a5" strokeweight="8pt">
            <v:fill r:id="rId81" recolor="t" rotate="t" type="frame"/>
            <v:stroke joinstyle="miter"/>
            <w10:wrap type="square"/>
          </v:oval>
        </w:pict>
      </w:r>
      <w:r w:rsidR="00302069">
        <w:rPr>
          <w:rFonts w:ascii="楷体" w:eastAsia="楷体" w:hAnsi="楷体" w:cs="华文楷体" w:hint="eastAsia"/>
          <w:sz w:val="22"/>
          <w:szCs w:val="28"/>
        </w:rPr>
        <w:t>五年来，我们勇于面对党面临的重大风险考验和党内存在的突出问题，以顽强意志品质正风肃纪、反腐惩恶，消除了党和国家内部存在的严重隐患，党内政治生活气象更新，党内政治生态明显好转，党的创造力、凝聚力、战斗力显著增强，党的团结统一更加巩固，党群关系明显改善，党在革命性锻造中更加坚强，焕发出新的强大生机活力，为党和国家事业发展提供了坚强政治保证。</w:t>
      </w:r>
    </w:p>
    <w:p w:rsidR="00C33F9E" w:rsidRDefault="00302069">
      <w:pPr>
        <w:rPr>
          <w:rFonts w:ascii="楷体" w:eastAsia="楷体" w:hAnsi="楷体" w:cs="华文楷体"/>
          <w:b/>
          <w:bCs/>
          <w:sz w:val="22"/>
          <w:szCs w:val="28"/>
        </w:rPr>
      </w:pPr>
      <w:r>
        <w:rPr>
          <w:rFonts w:ascii="楷体" w:eastAsia="楷体" w:hAnsi="楷体" w:cs="华文楷体" w:hint="eastAsia"/>
          <w:b/>
          <w:bCs/>
          <w:sz w:val="22"/>
          <w:szCs w:val="28"/>
        </w:rPr>
        <w:t>在十九大报告中对全面</w:t>
      </w:r>
    </w:p>
    <w:p w:rsidR="00C33F9E" w:rsidRDefault="00302069">
      <w:pPr>
        <w:rPr>
          <w:rFonts w:ascii="楷体" w:eastAsia="楷体" w:hAnsi="楷体" w:cs="华文楷体"/>
          <w:b/>
        </w:rPr>
      </w:pPr>
      <w:r>
        <w:rPr>
          <w:rFonts w:ascii="楷体" w:eastAsia="楷体" w:hAnsi="楷体" w:cs="华文楷体" w:hint="eastAsia"/>
          <w:b/>
          <w:bCs/>
          <w:sz w:val="22"/>
          <w:szCs w:val="28"/>
        </w:rPr>
        <w:t>从严治党的重大成就作了总结和概括</w:t>
      </w: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C33F9E">
      <w:pPr>
        <w:jc w:val="left"/>
        <w:rPr>
          <w:rFonts w:ascii="楷体" w:eastAsia="楷体" w:hAnsi="楷体" w:cs="华文楷体"/>
          <w:b/>
          <w:sz w:val="22"/>
          <w:szCs w:val="28"/>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（一）清醒认识党的建设面临的形势</w:t>
      </w: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5880735" cy="2210435"/>
            <wp:effectExtent l="19050" t="0" r="5632" b="0"/>
            <wp:docPr id="22" name="图片 3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56" descr="IMG_256"/>
                    <pic:cNvPicPr>
                      <a:picLocks noChangeAspect="1" noChangeArrowheads="1"/>
                    </pic:cNvPicPr>
                  </pic:nvPicPr>
                  <pic:blipFill>
                    <a:blip r:embed="rId82" cstate="print"/>
                    <a:srcRect/>
                    <a:stretch>
                      <a:fillRect/>
                    </a:stretch>
                  </pic:blipFill>
                  <pic:spPr>
                    <a:xfrm>
                      <a:off x="0" y="0"/>
                      <a:ext cx="5880419" cy="2210313"/>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华文楷体"/>
          <w:sz w:val="22"/>
          <w:szCs w:val="28"/>
        </w:rPr>
      </w:pP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（二）把握新时代党的建设总要求</w:t>
      </w: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6264910" cy="2114550"/>
            <wp:effectExtent l="19050" t="0" r="2168" b="0"/>
            <wp:docPr id="23" name="图片 3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57" descr="IMG_256"/>
                    <pic:cNvPicPr>
                      <a:picLocks noChangeAspect="1" noChangeArrowheads="1"/>
                    </pic:cNvPicPr>
                  </pic:nvPicPr>
                  <pic:blipFill>
                    <a:blip r:embed="rId83" cstate="print"/>
                    <a:srcRect/>
                    <a:stretch>
                      <a:fillRect/>
                    </a:stretch>
                  </pic:blipFill>
                  <pic:spPr>
                    <a:xfrm>
                      <a:off x="0" y="0"/>
                      <a:ext cx="6265545" cy="2115135"/>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华文楷体"/>
        </w:rPr>
      </w:pPr>
    </w:p>
    <w:p w:rsidR="00C33F9E" w:rsidRDefault="00302069">
      <w:pPr>
        <w:jc w:val="left"/>
        <w:rPr>
          <w:rFonts w:ascii="楷体" w:eastAsia="楷体" w:hAnsi="楷体" w:cs="华文楷体"/>
          <w:bCs/>
          <w:sz w:val="22"/>
          <w:szCs w:val="28"/>
        </w:rPr>
      </w:pPr>
      <w:r>
        <w:rPr>
          <w:rFonts w:ascii="楷体" w:eastAsia="楷体" w:hAnsi="楷体" w:cs="华文楷体" w:hint="eastAsia"/>
          <w:bCs/>
          <w:sz w:val="22"/>
          <w:szCs w:val="28"/>
        </w:rPr>
        <w:t>新时代党的建设总要求是：坚持和加强党的全面领导（</w:t>
      </w:r>
      <w:r>
        <w:rPr>
          <w:rFonts w:ascii="楷体" w:eastAsia="楷体" w:hAnsi="楷体" w:cs="华文楷体" w:hint="eastAsia"/>
          <w:bCs/>
          <w:color w:val="FF0000"/>
          <w:sz w:val="22"/>
          <w:szCs w:val="28"/>
        </w:rPr>
        <w:t>根本原则</w:t>
      </w:r>
      <w:r>
        <w:rPr>
          <w:rFonts w:ascii="楷体" w:eastAsia="楷体" w:hAnsi="楷体" w:cs="华文楷体" w:hint="eastAsia"/>
          <w:bCs/>
          <w:sz w:val="22"/>
          <w:szCs w:val="28"/>
        </w:rPr>
        <w:t>），坚持党要管党、全面从严治党（</w:t>
      </w:r>
      <w:r>
        <w:rPr>
          <w:rFonts w:ascii="楷体" w:eastAsia="楷体" w:hAnsi="楷体" w:cs="华文楷体" w:hint="eastAsia"/>
          <w:bCs/>
          <w:color w:val="FF0000"/>
          <w:sz w:val="22"/>
          <w:szCs w:val="28"/>
        </w:rPr>
        <w:t>指导方针</w:t>
      </w:r>
      <w:r>
        <w:rPr>
          <w:rFonts w:ascii="楷体" w:eastAsia="楷体" w:hAnsi="楷体" w:cs="华文楷体" w:hint="eastAsia"/>
          <w:bCs/>
          <w:sz w:val="22"/>
          <w:szCs w:val="28"/>
        </w:rPr>
        <w:t>），以加强党的长期执政能力建设、先进性和纯洁性建设为主线（</w:t>
      </w:r>
      <w:r>
        <w:rPr>
          <w:rFonts w:ascii="楷体" w:eastAsia="楷体" w:hAnsi="楷体" w:cs="华文楷体" w:hint="eastAsia"/>
          <w:bCs/>
          <w:color w:val="FF0000"/>
          <w:sz w:val="22"/>
          <w:szCs w:val="28"/>
        </w:rPr>
        <w:t>工作主线</w:t>
      </w:r>
      <w:r>
        <w:rPr>
          <w:rFonts w:ascii="楷体" w:eastAsia="楷体" w:hAnsi="楷体" w:cs="华文楷体" w:hint="eastAsia"/>
          <w:bCs/>
          <w:sz w:val="22"/>
          <w:szCs w:val="28"/>
        </w:rPr>
        <w:t>），以党的政治建设为统领，以坚定理想信念宗旨为根基，以调动全党积极性、主动性、创造性为着力点，</w:t>
      </w:r>
      <w:r>
        <w:rPr>
          <w:rFonts w:ascii="楷体" w:eastAsia="楷体" w:hAnsi="楷体" w:cs="华文楷体" w:hint="eastAsia"/>
          <w:b/>
          <w:color w:val="FF0000"/>
          <w:sz w:val="24"/>
          <w:szCs w:val="32"/>
        </w:rPr>
        <w:t>全面推进党的政治建设、思想建设、组织建设、作风建设、纪律建设，把制度建设贯穿其中，深入推进反腐败斗争（总体布局）</w:t>
      </w:r>
      <w:r>
        <w:rPr>
          <w:rFonts w:ascii="楷体" w:eastAsia="楷体" w:hAnsi="楷体" w:cs="华文楷体" w:hint="eastAsia"/>
          <w:bCs/>
          <w:sz w:val="22"/>
          <w:szCs w:val="28"/>
        </w:rPr>
        <w:t>，不断提高党的建设质量（</w:t>
      </w:r>
      <w:r>
        <w:rPr>
          <w:rFonts w:ascii="楷体" w:eastAsia="楷体" w:hAnsi="楷体" w:cs="华文楷体" w:hint="eastAsia"/>
          <w:bCs/>
          <w:color w:val="FF0000"/>
          <w:sz w:val="22"/>
          <w:szCs w:val="28"/>
        </w:rPr>
        <w:t>基本要求</w:t>
      </w:r>
      <w:r>
        <w:rPr>
          <w:rFonts w:ascii="楷体" w:eastAsia="楷体" w:hAnsi="楷体" w:cs="华文楷体" w:hint="eastAsia"/>
          <w:bCs/>
          <w:sz w:val="22"/>
          <w:szCs w:val="28"/>
        </w:rPr>
        <w:t>），把党建设成为始终走在时代前列、人民衷心拥护、勇于自我革命、经得起各种风浪考验、朝气蓬勃的马克思主义执政党（</w:t>
      </w:r>
      <w:r>
        <w:rPr>
          <w:rFonts w:ascii="楷体" w:eastAsia="楷体" w:hAnsi="楷体" w:cs="华文楷体" w:hint="eastAsia"/>
          <w:bCs/>
          <w:color w:val="FF0000"/>
          <w:sz w:val="22"/>
          <w:szCs w:val="28"/>
        </w:rPr>
        <w:t>基</w:t>
      </w:r>
      <w:r>
        <w:rPr>
          <w:rFonts w:ascii="楷体" w:eastAsia="楷体" w:hAnsi="楷体" w:cs="华文楷体" w:hint="eastAsia"/>
          <w:bCs/>
          <w:color w:val="FF0000"/>
          <w:sz w:val="22"/>
          <w:szCs w:val="28"/>
        </w:rPr>
        <w:t>本目标</w:t>
      </w:r>
      <w:r>
        <w:rPr>
          <w:rFonts w:ascii="楷体" w:eastAsia="楷体" w:hAnsi="楷体" w:cs="华文楷体" w:hint="eastAsia"/>
          <w:bCs/>
          <w:sz w:val="22"/>
          <w:szCs w:val="28"/>
        </w:rPr>
        <w:t>）</w:t>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p w:rsidR="00C33F9E" w:rsidRDefault="00302069">
      <w:pPr>
        <w:rPr>
          <w:rFonts w:ascii="楷体" w:eastAsia="楷体" w:hAnsi="楷体" w:cs="华文楷体"/>
          <w:sz w:val="22"/>
          <w:szCs w:val="28"/>
        </w:rPr>
      </w:pPr>
      <w:r>
        <w:rPr>
          <w:rFonts w:ascii="楷体" w:eastAsia="楷体" w:hAnsi="楷体" w:cs="华文楷体" w:hint="eastAsia"/>
          <w:b/>
          <w:sz w:val="22"/>
          <w:szCs w:val="28"/>
        </w:rPr>
        <w:t>为什么提出“以党的政治建设为统领”</w:t>
      </w:r>
    </w:p>
    <w:p w:rsidR="00C33F9E" w:rsidRDefault="00302069">
      <w:pPr>
        <w:numPr>
          <w:ilvl w:val="0"/>
          <w:numId w:val="76"/>
        </w:numPr>
        <w:rPr>
          <w:rFonts w:ascii="楷体" w:eastAsia="楷体" w:hAnsi="楷体" w:cs="华文楷体"/>
          <w:b/>
          <w:sz w:val="22"/>
          <w:szCs w:val="28"/>
        </w:rPr>
      </w:pPr>
      <w:r>
        <w:rPr>
          <w:rFonts w:ascii="楷体" w:eastAsia="楷体" w:hAnsi="楷体" w:cs="华文楷体" w:hint="eastAsia"/>
          <w:b/>
          <w:sz w:val="22"/>
          <w:szCs w:val="28"/>
        </w:rPr>
        <w:t>小平同志早在</w:t>
      </w:r>
      <w:r>
        <w:rPr>
          <w:rFonts w:ascii="楷体" w:eastAsia="楷体" w:hAnsi="楷体" w:cs="华文楷体" w:hint="eastAsia"/>
          <w:b/>
          <w:sz w:val="22"/>
          <w:szCs w:val="28"/>
        </w:rPr>
        <w:t>1986</w:t>
      </w:r>
      <w:r>
        <w:rPr>
          <w:rFonts w:ascii="楷体" w:eastAsia="楷体" w:hAnsi="楷体" w:cs="华文楷体" w:hint="eastAsia"/>
          <w:b/>
          <w:sz w:val="22"/>
          <w:szCs w:val="28"/>
        </w:rPr>
        <w:t>年：我们什么时候都得讲政治</w:t>
      </w:r>
    </w:p>
    <w:p w:rsidR="00C33F9E" w:rsidRDefault="00302069">
      <w:pPr>
        <w:numPr>
          <w:ilvl w:val="0"/>
          <w:numId w:val="77"/>
        </w:numPr>
        <w:rPr>
          <w:rFonts w:ascii="楷体" w:eastAsia="楷体" w:hAnsi="楷体" w:cs="华文楷体"/>
          <w:sz w:val="22"/>
          <w:szCs w:val="28"/>
        </w:rPr>
      </w:pPr>
      <w:r>
        <w:rPr>
          <w:rFonts w:ascii="楷体" w:eastAsia="楷体" w:hAnsi="楷体" w:cs="华文楷体" w:hint="eastAsia"/>
          <w:sz w:val="22"/>
          <w:szCs w:val="28"/>
        </w:rPr>
        <w:t>王岐山同志说：从来没有离开政治的经济，也没有离开经济的政治</w:t>
      </w:r>
      <w:r>
        <w:rPr>
          <w:rFonts w:ascii="楷体" w:eastAsia="楷体" w:hAnsi="楷体" w:cs="华文楷体" w:hint="eastAsia"/>
          <w:sz w:val="22"/>
          <w:szCs w:val="28"/>
        </w:rPr>
        <w:t xml:space="preserve">  </w:t>
      </w: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 xml:space="preserve">  </w:t>
      </w:r>
      <w:r>
        <w:rPr>
          <w:rFonts w:ascii="楷体" w:eastAsia="楷体" w:hAnsi="楷体" w:cs="华文楷体" w:hint="eastAsia"/>
          <w:b/>
          <w:sz w:val="22"/>
          <w:szCs w:val="28"/>
        </w:rPr>
        <w:t>“历史经验表明，我们党作为马克思主义政党，</w:t>
      </w:r>
      <w:r>
        <w:rPr>
          <w:rFonts w:ascii="楷体" w:eastAsia="楷体" w:hAnsi="楷体" w:cs="华文楷体" w:hint="eastAsia"/>
          <w:b/>
          <w:color w:val="FF0000"/>
          <w:sz w:val="24"/>
          <w:szCs w:val="32"/>
        </w:rPr>
        <w:t>必须旗帜鲜明讲政治</w:t>
      </w:r>
      <w:r>
        <w:rPr>
          <w:rFonts w:ascii="楷体" w:eastAsia="楷体" w:hAnsi="楷体" w:cs="华文楷体" w:hint="eastAsia"/>
          <w:b/>
          <w:sz w:val="22"/>
          <w:szCs w:val="28"/>
        </w:rPr>
        <w:t>（省部班讲话最核心的关键词），严肃认真开展党内政治生活。……</w:t>
      </w:r>
      <w:r>
        <w:rPr>
          <w:rFonts w:ascii="楷体" w:eastAsia="楷体" w:hAnsi="楷体" w:cs="华文楷体" w:hint="eastAsia"/>
          <w:b/>
          <w:sz w:val="22"/>
          <w:szCs w:val="28"/>
        </w:rPr>
        <w:t>,</w:t>
      </w:r>
      <w:r>
        <w:rPr>
          <w:rFonts w:ascii="楷体" w:eastAsia="楷体" w:hAnsi="楷体" w:cs="华文楷体" w:hint="eastAsia"/>
          <w:b/>
          <w:sz w:val="22"/>
          <w:szCs w:val="28"/>
        </w:rPr>
        <w:t>什么时候全党讲政治、党内政治生活正常健康，我们党就风清气正、团结统一，充满生机活力，党的事业就蓬勃发展；反之，就弊病丛生、人心涣散、丧失斗志……。”</w:t>
      </w:r>
      <w:r>
        <w:rPr>
          <w:rFonts w:ascii="楷体" w:eastAsia="楷体" w:hAnsi="楷体" w:cs="华文楷体" w:hint="eastAsia"/>
          <w:b/>
          <w:sz w:val="22"/>
          <w:szCs w:val="28"/>
        </w:rPr>
        <w:t xml:space="preserve"> </w:t>
      </w:r>
      <w:r>
        <w:rPr>
          <w:rFonts w:ascii="楷体" w:eastAsia="楷体" w:hAnsi="楷体" w:cs="华文楷体" w:hint="eastAsia"/>
          <w:b/>
          <w:sz w:val="22"/>
          <w:szCs w:val="28"/>
        </w:rPr>
        <w:t>——</w:t>
      </w:r>
      <w:r>
        <w:rPr>
          <w:rFonts w:ascii="楷体" w:eastAsia="楷体" w:hAnsi="楷体" w:cs="华文楷体" w:hint="eastAsia"/>
          <w:b/>
          <w:sz w:val="22"/>
          <w:szCs w:val="28"/>
        </w:rPr>
        <w:t>2017</w:t>
      </w:r>
      <w:r>
        <w:rPr>
          <w:rFonts w:ascii="楷体" w:eastAsia="楷体" w:hAnsi="楷体" w:cs="华文楷体" w:hint="eastAsia"/>
          <w:b/>
          <w:sz w:val="22"/>
          <w:szCs w:val="28"/>
        </w:rPr>
        <w:t>年</w:t>
      </w:r>
      <w:r>
        <w:rPr>
          <w:rFonts w:ascii="楷体" w:eastAsia="楷体" w:hAnsi="楷体" w:cs="华文楷体" w:hint="eastAsia"/>
          <w:b/>
          <w:sz w:val="22"/>
          <w:szCs w:val="28"/>
        </w:rPr>
        <w:t>2</w:t>
      </w:r>
      <w:r>
        <w:rPr>
          <w:rFonts w:ascii="楷体" w:eastAsia="楷体" w:hAnsi="楷体" w:cs="华文楷体" w:hint="eastAsia"/>
          <w:b/>
          <w:sz w:val="22"/>
          <w:szCs w:val="28"/>
        </w:rPr>
        <w:t>月</w:t>
      </w:r>
      <w:r>
        <w:rPr>
          <w:rFonts w:ascii="楷体" w:eastAsia="楷体" w:hAnsi="楷体" w:cs="华文楷体" w:hint="eastAsia"/>
          <w:b/>
          <w:sz w:val="22"/>
          <w:szCs w:val="28"/>
        </w:rPr>
        <w:t>13</w:t>
      </w:r>
      <w:r>
        <w:rPr>
          <w:rFonts w:ascii="楷体" w:eastAsia="楷体" w:hAnsi="楷体" w:cs="华文楷体" w:hint="eastAsia"/>
          <w:b/>
          <w:sz w:val="22"/>
          <w:szCs w:val="28"/>
        </w:rPr>
        <w:t>日上午习近平在中央党校省部级主要领导干部学习贯彻十八届六中全会精神专题研讨班的讲话</w:t>
      </w:r>
    </w:p>
    <w:p w:rsidR="00C33F9E" w:rsidRDefault="00C33F9E">
      <w:pPr>
        <w:rPr>
          <w:rFonts w:ascii="楷体" w:eastAsia="楷体" w:hAnsi="楷体" w:cs="华文楷体"/>
          <w:b/>
          <w:sz w:val="22"/>
          <w:szCs w:val="28"/>
        </w:rPr>
      </w:pPr>
    </w:p>
    <w:p w:rsidR="00C33F9E" w:rsidRDefault="00302069">
      <w:pPr>
        <w:rPr>
          <w:rFonts w:ascii="楷体" w:eastAsia="楷体" w:hAnsi="楷体" w:cs="华文楷体"/>
          <w:b/>
          <w:sz w:val="22"/>
          <w:szCs w:val="28"/>
        </w:rPr>
      </w:pPr>
      <w:r>
        <w:rPr>
          <w:noProof/>
        </w:rPr>
        <w:drawing>
          <wp:inline distT="0" distB="0" distL="0" distR="0">
            <wp:extent cx="3371215" cy="1670050"/>
            <wp:effectExtent l="19050" t="0" r="635" b="0"/>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noChangeArrowheads="1"/>
                    </pic:cNvPicPr>
                  </pic:nvPicPr>
                  <pic:blipFill>
                    <a:blip r:embed="rId84" cstate="print"/>
                    <a:srcRect/>
                    <a:stretch>
                      <a:fillRect/>
                    </a:stretch>
                  </pic:blipFill>
                  <pic:spPr>
                    <a:xfrm>
                      <a:off x="0" y="0"/>
                      <a:ext cx="3371215" cy="1670050"/>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华文楷体"/>
        </w:rPr>
      </w:pPr>
    </w:p>
    <w:p w:rsidR="00C33F9E" w:rsidRDefault="00C33F9E">
      <w:pPr>
        <w:rPr>
          <w:rFonts w:ascii="楷体" w:eastAsia="楷体" w:hAnsi="楷体" w:cs="华文楷体"/>
          <w:b/>
          <w:sz w:val="22"/>
          <w:szCs w:val="28"/>
        </w:rPr>
      </w:pPr>
    </w:p>
    <w:p w:rsidR="00C33F9E" w:rsidRDefault="00302069">
      <w:pPr>
        <w:rPr>
          <w:rFonts w:ascii="楷体" w:eastAsia="楷体" w:hAnsi="楷体" w:cs="华文楷体"/>
          <w:b/>
          <w:sz w:val="22"/>
          <w:szCs w:val="28"/>
        </w:rPr>
      </w:pPr>
      <w:r>
        <w:rPr>
          <w:rFonts w:ascii="楷体" w:eastAsia="楷体" w:hAnsi="楷体" w:cs="华文楷体" w:hint="eastAsia"/>
          <w:b/>
          <w:sz w:val="22"/>
          <w:szCs w:val="28"/>
        </w:rPr>
        <w:t>十八届中纪委历次全会的研究主题</w:t>
      </w:r>
    </w:p>
    <w:p w:rsidR="00C33F9E" w:rsidRDefault="00302069">
      <w:pPr>
        <w:rPr>
          <w:rFonts w:ascii="楷体" w:eastAsia="楷体" w:hAnsi="楷体" w:cs="华文楷体"/>
          <w:color w:val="FF0000"/>
          <w:sz w:val="22"/>
          <w:szCs w:val="28"/>
        </w:rPr>
      </w:pPr>
      <w:r>
        <w:rPr>
          <w:rFonts w:ascii="楷体" w:eastAsia="楷体" w:hAnsi="楷体" w:cs="华文楷体" w:hint="eastAsia"/>
          <w:sz w:val="22"/>
          <w:szCs w:val="28"/>
        </w:rPr>
        <w:t>第二次全会：加强党的政治</w:t>
      </w:r>
      <w:r>
        <w:rPr>
          <w:rFonts w:ascii="楷体" w:eastAsia="楷体" w:hAnsi="楷体" w:cs="华文楷体" w:hint="eastAsia"/>
          <w:color w:val="FF0000"/>
          <w:sz w:val="22"/>
          <w:szCs w:val="28"/>
        </w:rPr>
        <w:t>纪律建设</w:t>
      </w:r>
    </w:p>
    <w:p w:rsidR="00C33F9E" w:rsidRDefault="00302069">
      <w:pPr>
        <w:rPr>
          <w:rFonts w:ascii="楷体" w:eastAsia="楷体" w:hAnsi="楷体" w:cs="华文楷体"/>
          <w:sz w:val="22"/>
          <w:szCs w:val="28"/>
        </w:rPr>
      </w:pPr>
      <w:r>
        <w:rPr>
          <w:rFonts w:ascii="楷体" w:eastAsia="楷体" w:hAnsi="楷体" w:cs="华文楷体" w:hint="eastAsia"/>
          <w:sz w:val="22"/>
          <w:szCs w:val="28"/>
        </w:rPr>
        <w:t>第三次全会：加强党的组织</w:t>
      </w:r>
      <w:r>
        <w:rPr>
          <w:rFonts w:ascii="楷体" w:eastAsia="楷体" w:hAnsi="楷体" w:cs="华文楷体" w:hint="eastAsia"/>
          <w:color w:val="FF0000"/>
          <w:sz w:val="22"/>
          <w:szCs w:val="28"/>
        </w:rPr>
        <w:t>纪律建设</w:t>
      </w:r>
    </w:p>
    <w:p w:rsidR="00C33F9E" w:rsidRDefault="00302069">
      <w:pPr>
        <w:rPr>
          <w:rFonts w:ascii="楷体" w:eastAsia="楷体" w:hAnsi="楷体" w:cs="华文楷体"/>
          <w:color w:val="FF0000"/>
          <w:sz w:val="22"/>
          <w:szCs w:val="28"/>
        </w:rPr>
      </w:pPr>
      <w:r>
        <w:rPr>
          <w:rFonts w:ascii="楷体" w:eastAsia="楷体" w:hAnsi="楷体" w:cs="华文楷体" w:hint="eastAsia"/>
          <w:sz w:val="22"/>
          <w:szCs w:val="28"/>
        </w:rPr>
        <w:t>第五次全会：加强党的</w:t>
      </w:r>
      <w:r>
        <w:rPr>
          <w:rFonts w:ascii="楷体" w:eastAsia="楷体" w:hAnsi="楷体" w:cs="华文楷体" w:hint="eastAsia"/>
          <w:color w:val="FF0000"/>
          <w:sz w:val="22"/>
          <w:szCs w:val="28"/>
        </w:rPr>
        <w:t>纪律建设</w:t>
      </w:r>
    </w:p>
    <w:p w:rsidR="00C33F9E" w:rsidRDefault="00302069">
      <w:pPr>
        <w:rPr>
          <w:rFonts w:ascii="楷体" w:eastAsia="楷体" w:hAnsi="楷体" w:cs="华文楷体"/>
          <w:sz w:val="22"/>
          <w:szCs w:val="28"/>
        </w:rPr>
      </w:pPr>
      <w:r>
        <w:rPr>
          <w:rFonts w:ascii="楷体" w:eastAsia="楷体" w:hAnsi="楷体" w:cs="华文楷体" w:hint="eastAsia"/>
          <w:sz w:val="22"/>
          <w:szCs w:val="28"/>
        </w:rPr>
        <w:t>第六次全会：要把</w:t>
      </w:r>
      <w:r>
        <w:rPr>
          <w:rFonts w:ascii="楷体" w:eastAsia="楷体" w:hAnsi="楷体" w:cs="华文楷体" w:hint="eastAsia"/>
          <w:color w:val="FF0000"/>
          <w:sz w:val="22"/>
          <w:szCs w:val="28"/>
        </w:rPr>
        <w:t>纪律建设</w:t>
      </w:r>
      <w:r>
        <w:rPr>
          <w:rFonts w:ascii="楷体" w:eastAsia="楷体" w:hAnsi="楷体" w:cs="华文楷体" w:hint="eastAsia"/>
          <w:sz w:val="22"/>
          <w:szCs w:val="28"/>
        </w:rPr>
        <w:t>摆在最突出的位置</w:t>
      </w:r>
    </w:p>
    <w:p w:rsidR="00C33F9E" w:rsidRDefault="00302069">
      <w:pPr>
        <w:rPr>
          <w:rFonts w:ascii="楷体" w:eastAsia="楷体" w:hAnsi="楷体" w:cs="华文楷体"/>
          <w:sz w:val="22"/>
          <w:szCs w:val="28"/>
        </w:rPr>
      </w:pPr>
      <w:r>
        <w:rPr>
          <w:rFonts w:ascii="楷体" w:eastAsia="楷体" w:hAnsi="楷体" w:cs="华文楷体" w:hint="eastAsia"/>
          <w:sz w:val="22"/>
          <w:szCs w:val="28"/>
        </w:rPr>
        <w:t>第七次全会：要对</w:t>
      </w:r>
      <w:r>
        <w:rPr>
          <w:rFonts w:ascii="楷体" w:eastAsia="楷体" w:hAnsi="楷体" w:cs="华文楷体" w:hint="eastAsia"/>
          <w:color w:val="FF0000"/>
          <w:sz w:val="22"/>
          <w:szCs w:val="28"/>
        </w:rPr>
        <w:t>纪律建设</w:t>
      </w:r>
      <w:r>
        <w:rPr>
          <w:rFonts w:ascii="楷体" w:eastAsia="楷体" w:hAnsi="楷体" w:cs="华文楷体" w:hint="eastAsia"/>
          <w:sz w:val="22"/>
          <w:szCs w:val="28"/>
        </w:rPr>
        <w:t>进行总结</w:t>
      </w:r>
    </w:p>
    <w:p w:rsidR="00C33F9E" w:rsidRDefault="00302069">
      <w:pPr>
        <w:rPr>
          <w:rFonts w:ascii="楷体" w:eastAsia="楷体" w:hAnsi="楷体" w:cs="华文楷体"/>
          <w:sz w:val="22"/>
          <w:szCs w:val="28"/>
        </w:rPr>
      </w:pPr>
      <w:r>
        <w:rPr>
          <w:rFonts w:ascii="楷体" w:eastAsia="楷体" w:hAnsi="楷体" w:cs="华文楷体" w:hint="eastAsia"/>
          <w:sz w:val="22"/>
          <w:szCs w:val="28"/>
        </w:rPr>
        <w:t>顶层设计是什么？加强党的纪律建设，</w:t>
      </w:r>
      <w:r>
        <w:rPr>
          <w:rFonts w:ascii="楷体" w:eastAsia="楷体" w:hAnsi="楷体" w:cs="华文楷体" w:hint="eastAsia"/>
          <w:color w:val="FF0000"/>
          <w:sz w:val="22"/>
          <w:szCs w:val="28"/>
        </w:rPr>
        <w:t>纪律建设</w:t>
      </w:r>
      <w:r>
        <w:rPr>
          <w:rFonts w:ascii="楷体" w:eastAsia="楷体" w:hAnsi="楷体" w:cs="华文楷体" w:hint="eastAsia"/>
          <w:sz w:val="22"/>
          <w:szCs w:val="28"/>
        </w:rPr>
        <w:t>最早出现在党的十八大报告里</w:t>
      </w:r>
    </w:p>
    <w:p w:rsidR="00C33F9E" w:rsidRDefault="00302069">
      <w:pPr>
        <w:rPr>
          <w:rFonts w:ascii="楷体" w:eastAsia="楷体" w:hAnsi="楷体" w:cs="华文楷体"/>
        </w:rPr>
      </w:pPr>
      <w:r>
        <w:rPr>
          <w:rFonts w:ascii="楷体" w:eastAsia="楷体" w:hAnsi="楷体" w:cs="华文楷体" w:hint="eastAsia"/>
          <w:noProof/>
          <w:kern w:val="0"/>
          <w:sz w:val="24"/>
        </w:rPr>
        <w:drawing>
          <wp:anchor distT="0" distB="0" distL="114300" distR="114300" simplePos="0" relativeHeight="251666944" behindDoc="0" locked="0" layoutInCell="1" allowOverlap="1">
            <wp:simplePos x="0" y="0"/>
            <wp:positionH relativeFrom="column">
              <wp:posOffset>214630</wp:posOffset>
            </wp:positionH>
            <wp:positionV relativeFrom="paragraph">
              <wp:posOffset>-127635</wp:posOffset>
            </wp:positionV>
            <wp:extent cx="5896610" cy="3522345"/>
            <wp:effectExtent l="19050" t="0" r="8890" b="0"/>
            <wp:wrapSquare wrapText="bothSides"/>
            <wp:docPr id="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56"/>
                    <pic:cNvPicPr>
                      <a:picLocks noChangeAspect="1" noChangeArrowheads="1"/>
                    </pic:cNvPicPr>
                  </pic:nvPicPr>
                  <pic:blipFill>
                    <a:blip r:embed="rId85" cstate="print"/>
                    <a:srcRect/>
                    <a:stretch>
                      <a:fillRect/>
                    </a:stretch>
                  </pic:blipFill>
                  <pic:spPr>
                    <a:xfrm>
                      <a:off x="0" y="0"/>
                      <a:ext cx="5896610" cy="3522345"/>
                    </a:xfrm>
                    <a:prstGeom prst="rect">
                      <a:avLst/>
                    </a:prstGeom>
                    <a:noFill/>
                    <a:ln w="9525" cmpd="sng">
                      <a:noFill/>
                      <a:miter lim="800000"/>
                      <a:headEnd/>
                      <a:tailEnd/>
                    </a:ln>
                    <a:effectLst/>
                  </pic:spPr>
                </pic:pic>
              </a:graphicData>
            </a:graphic>
          </wp:anchor>
        </w:drawing>
      </w:r>
    </w:p>
    <w:p w:rsidR="00C33F9E" w:rsidRDefault="00302069">
      <w:pPr>
        <w:pStyle w:val="a6"/>
        <w:widowControl/>
        <w:spacing w:before="20" w:beforeAutospacing="0" w:after="0" w:afterAutospacing="0" w:line="300" w:lineRule="auto"/>
        <w:jc w:val="both"/>
        <w:rPr>
          <w:rFonts w:ascii="楷体" w:eastAsia="楷体" w:hAnsi="楷体" w:cs="华文楷体"/>
          <w:b/>
          <w:bCs/>
          <w:kern w:val="2"/>
          <w:sz w:val="22"/>
          <w:szCs w:val="28"/>
        </w:rPr>
      </w:pPr>
      <w:r>
        <w:rPr>
          <w:rFonts w:ascii="楷体" w:eastAsia="楷体" w:hAnsi="楷体" w:cs="华文楷体" w:hint="eastAsia"/>
          <w:b/>
          <w:bCs/>
          <w:kern w:val="2"/>
          <w:sz w:val="22"/>
          <w:szCs w:val="28"/>
        </w:rPr>
        <w:t>十九大报告关于“把党的政治建设摆在首位”提出了五个方面的具体要求</w:t>
      </w:r>
    </w:p>
    <w:p w:rsidR="00C33F9E" w:rsidRDefault="00302069">
      <w:pPr>
        <w:rPr>
          <w:rFonts w:ascii="楷体" w:eastAsia="楷体" w:hAnsi="楷体" w:cs="华文楷体"/>
          <w:b/>
          <w:bCs/>
          <w:sz w:val="22"/>
          <w:szCs w:val="28"/>
        </w:rPr>
      </w:pPr>
      <w:r>
        <w:rPr>
          <w:rFonts w:ascii="楷体" w:eastAsia="楷体" w:hAnsi="楷体" w:cs="华文楷体" w:hint="eastAsia"/>
          <w:b/>
          <w:bCs/>
          <w:sz w:val="22"/>
          <w:szCs w:val="28"/>
        </w:rPr>
        <w:t>第一：十九大报告关于“把党的政治建设摆在首位”提出了五个方面的具体要求</w:t>
      </w:r>
    </w:p>
    <w:p w:rsidR="00C33F9E" w:rsidRDefault="00302069">
      <w:pPr>
        <w:rPr>
          <w:rFonts w:ascii="楷体" w:eastAsia="楷体" w:hAnsi="楷体" w:cs="华文楷体"/>
          <w:b/>
          <w:shadow/>
          <w:sz w:val="22"/>
          <w:szCs w:val="28"/>
        </w:rPr>
      </w:pPr>
      <w:r>
        <w:rPr>
          <w:rFonts w:ascii="楷体" w:eastAsia="楷体" w:hAnsi="楷体" w:cs="华文楷体" w:hint="eastAsia"/>
          <w:sz w:val="22"/>
          <w:szCs w:val="28"/>
        </w:rPr>
        <w:t>全党要坚定执行党的政治路线，严格遵守政治纪律和政治规矩，在政治立场、政治方向、政治原则、政治道路上同党中央保持高度一致。</w:t>
      </w:r>
    </w:p>
    <w:p w:rsidR="00C33F9E" w:rsidRDefault="00302069">
      <w:pPr>
        <w:rPr>
          <w:rFonts w:ascii="楷体" w:eastAsia="楷体" w:hAnsi="楷体" w:cs="华文楷体"/>
          <w:sz w:val="22"/>
          <w:szCs w:val="28"/>
        </w:rPr>
      </w:pPr>
      <w:r>
        <w:rPr>
          <w:rFonts w:ascii="楷体" w:eastAsia="楷体" w:hAnsi="楷体" w:cs="华文楷体" w:hint="eastAsia"/>
          <w:b/>
          <w:shadow/>
          <w:sz w:val="22"/>
          <w:szCs w:val="28"/>
        </w:rPr>
        <w:t>第二：</w:t>
      </w:r>
      <w:r>
        <w:rPr>
          <w:rFonts w:ascii="楷体" w:eastAsia="楷体" w:hAnsi="楷体" w:cs="华文楷体" w:hint="eastAsia"/>
          <w:sz w:val="22"/>
          <w:szCs w:val="28"/>
        </w:rPr>
        <w:t>要尊崇党章，严格执行新形势下党内政治生活若干准则，增强党内政治生活的政治性、时代性、原则性、战斗性，自觉抵制商品交换原则对党内生活的侵蚀，营造风清气正的良好政治生态。</w:t>
      </w:r>
    </w:p>
    <w:p w:rsidR="00C33F9E" w:rsidRDefault="00302069">
      <w:pPr>
        <w:rPr>
          <w:rFonts w:ascii="楷体" w:eastAsia="楷体" w:hAnsi="楷体" w:cs="华文楷体"/>
          <w:sz w:val="22"/>
          <w:szCs w:val="28"/>
        </w:rPr>
      </w:pPr>
      <w:r>
        <w:rPr>
          <w:rFonts w:ascii="楷体" w:eastAsia="楷体" w:hAnsi="楷体" w:cs="华文楷体" w:hint="eastAsia"/>
          <w:b/>
          <w:shadow/>
          <w:sz w:val="22"/>
          <w:szCs w:val="28"/>
        </w:rPr>
        <w:t>第三：</w:t>
      </w:r>
      <w:r>
        <w:rPr>
          <w:rFonts w:ascii="楷体" w:eastAsia="楷体" w:hAnsi="楷体" w:cs="华文楷体" w:hint="eastAsia"/>
          <w:sz w:val="22"/>
          <w:szCs w:val="28"/>
        </w:rPr>
        <w:t>完善和落实民主集中制的各项制度，坚持民主基础上的集中和集中指导下的民主相结合，既充分发扬民主，又善于集中统一。</w:t>
      </w:r>
    </w:p>
    <w:p w:rsidR="00C33F9E" w:rsidRDefault="00302069">
      <w:pPr>
        <w:rPr>
          <w:rFonts w:ascii="楷体" w:eastAsia="楷体" w:hAnsi="楷体" w:cs="华文楷体"/>
          <w:sz w:val="22"/>
          <w:szCs w:val="28"/>
        </w:rPr>
      </w:pPr>
      <w:r>
        <w:rPr>
          <w:rFonts w:ascii="楷体" w:eastAsia="楷体" w:hAnsi="楷体" w:cs="华文楷体" w:hint="eastAsia"/>
          <w:b/>
          <w:shadow/>
          <w:sz w:val="22"/>
          <w:szCs w:val="28"/>
        </w:rPr>
        <w:t>第四：</w:t>
      </w:r>
      <w:r>
        <w:rPr>
          <w:rFonts w:ascii="楷体" w:eastAsia="楷体" w:hAnsi="楷体" w:cs="华文楷体" w:hint="eastAsia"/>
          <w:sz w:val="22"/>
          <w:szCs w:val="28"/>
        </w:rPr>
        <w:t>弘扬忠诚老实、公道正</w:t>
      </w:r>
      <w:r>
        <w:rPr>
          <w:rFonts w:ascii="楷体" w:eastAsia="楷体" w:hAnsi="楷体" w:cs="华文楷体" w:hint="eastAsia"/>
          <w:sz w:val="22"/>
          <w:szCs w:val="28"/>
        </w:rPr>
        <w:t>派、实事求是、清正廉洁等价值观，坚决防止和反对个人主义、分散主义、自由主义、本位主义、好人主义，坚决防止和反对宗派主义、圈子文化、码头文化，坚决反对搞两面派、做两面人。</w:t>
      </w:r>
    </w:p>
    <w:p w:rsidR="00C33F9E" w:rsidRDefault="00302069">
      <w:pPr>
        <w:jc w:val="center"/>
        <w:rPr>
          <w:rFonts w:ascii="楷体" w:eastAsia="楷体" w:hAnsi="楷体" w:cs="华文楷体"/>
        </w:rPr>
      </w:pPr>
      <w:r>
        <w:rPr>
          <w:rFonts w:ascii="楷体" w:eastAsia="楷体" w:hAnsi="楷体" w:cs="华文楷体" w:hint="eastAsia"/>
          <w:b/>
          <w:shadow/>
          <w:sz w:val="22"/>
          <w:szCs w:val="28"/>
        </w:rPr>
        <w:t>第五：</w:t>
      </w:r>
      <w:r>
        <w:rPr>
          <w:rFonts w:ascii="楷体" w:eastAsia="楷体" w:hAnsi="楷体" w:cs="华文楷体" w:hint="eastAsia"/>
          <w:sz w:val="22"/>
          <w:szCs w:val="28"/>
        </w:rPr>
        <w:t>全党同志特别是高级干部要加强党性锻炼，不断提高政治觉悟和政治能力，把对党忠诚、为党分忧、为党尽职、为民造福作为根本政治担当，永葆共产党人政治本色。</w:t>
      </w:r>
    </w:p>
    <w:p w:rsidR="00C33F9E" w:rsidRDefault="00302069">
      <w:pPr>
        <w:jc w:val="left"/>
        <w:rPr>
          <w:rFonts w:ascii="楷体" w:eastAsia="楷体" w:hAnsi="楷体" w:cs="华文楷体"/>
          <w:b/>
          <w:sz w:val="22"/>
          <w:szCs w:val="28"/>
        </w:rPr>
      </w:pPr>
      <w:r>
        <w:rPr>
          <w:rFonts w:ascii="楷体" w:eastAsia="楷体" w:hAnsi="楷体" w:cs="华文楷体" w:hint="eastAsia"/>
          <w:b/>
          <w:sz w:val="22"/>
          <w:szCs w:val="28"/>
        </w:rPr>
        <w:t>（三）新形势下全面从严治党的重点任务</w:t>
      </w:r>
    </w:p>
    <w:p w:rsidR="00C33F9E" w:rsidRDefault="00302069">
      <w:pPr>
        <w:jc w:val="left"/>
        <w:rPr>
          <w:rFonts w:ascii="楷体" w:eastAsia="楷体" w:hAnsi="楷体" w:cs="华文楷体"/>
          <w:b/>
          <w:sz w:val="22"/>
          <w:szCs w:val="28"/>
        </w:rPr>
      </w:pPr>
      <w:r>
        <w:rPr>
          <w:rFonts w:ascii="楷体" w:eastAsia="楷体" w:hAnsi="楷体" w:cs="华文楷体" w:hint="eastAsia"/>
          <w:bCs/>
          <w:sz w:val="22"/>
          <w:szCs w:val="28"/>
        </w:rPr>
        <w:t>党的十九大报告按照新时代党的建设总要求，部署了</w:t>
      </w:r>
      <w:r>
        <w:rPr>
          <w:rFonts w:ascii="楷体" w:eastAsia="楷体" w:hAnsi="楷体" w:cs="华文楷体" w:hint="eastAsia"/>
          <w:bCs/>
          <w:sz w:val="22"/>
          <w:szCs w:val="28"/>
        </w:rPr>
        <w:t>8</w:t>
      </w:r>
      <w:r>
        <w:rPr>
          <w:rFonts w:ascii="楷体" w:eastAsia="楷体" w:hAnsi="楷体" w:cs="华文楷体" w:hint="eastAsia"/>
          <w:bCs/>
          <w:sz w:val="22"/>
          <w:szCs w:val="28"/>
        </w:rPr>
        <w:t>个方面的重点任务：</w:t>
      </w:r>
      <w:r>
        <w:rPr>
          <w:rFonts w:ascii="楷体" w:eastAsia="楷体" w:hAnsi="楷体" w:cs="华文楷体" w:hint="eastAsia"/>
          <w:b/>
          <w:sz w:val="22"/>
          <w:szCs w:val="28"/>
        </w:rPr>
        <w:t>把党的政治建设摆在首位，用习近平新时代中国特色社会主义思想武装全党，建设高素质专业化干部队伍，加强基层组织建设，持之以恒正风肃纪，夺取反腐败斗争压倒性胜利，健全党和国家监督体系，全面增强执政本领。</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党的建设重点任务</w:t>
      </w:r>
    </w:p>
    <w:p w:rsidR="00C33F9E" w:rsidRDefault="00C33F9E">
      <w:pPr>
        <w:jc w:val="left"/>
        <w:rPr>
          <w:rFonts w:ascii="楷体" w:eastAsia="楷体" w:hAnsi="楷体" w:cs="华文楷体"/>
        </w:rPr>
      </w:pPr>
    </w:p>
    <w:p w:rsidR="00C33F9E" w:rsidRDefault="00302069">
      <w:pPr>
        <w:widowControl/>
        <w:jc w:val="left"/>
        <w:rPr>
          <w:rFonts w:ascii="楷体" w:eastAsia="楷体" w:hAnsi="楷体" w:cs="华文楷体"/>
        </w:rPr>
      </w:pPr>
      <w:r>
        <w:rPr>
          <w:rFonts w:ascii="楷体" w:eastAsia="楷体" w:hAnsi="楷体" w:cs="华文楷体" w:hint="eastAsia"/>
          <w:noProof/>
          <w:kern w:val="0"/>
          <w:sz w:val="24"/>
        </w:rPr>
        <w:drawing>
          <wp:inline distT="0" distB="0" distL="0" distR="0">
            <wp:extent cx="5947410" cy="2496820"/>
            <wp:effectExtent l="19050" t="0" r="0" b="0"/>
            <wp:docPr id="24" name="图片 3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62" descr="IMG_256"/>
                    <pic:cNvPicPr>
                      <a:picLocks noChangeAspect="1" noChangeArrowheads="1"/>
                    </pic:cNvPicPr>
                  </pic:nvPicPr>
                  <pic:blipFill>
                    <a:blip r:embed="rId86" cstate="print"/>
                    <a:srcRect/>
                    <a:stretch>
                      <a:fillRect/>
                    </a:stretch>
                  </pic:blipFill>
                  <pic:spPr>
                    <a:xfrm>
                      <a:off x="0" y="0"/>
                      <a:ext cx="5947410" cy="2496820"/>
                    </a:xfrm>
                    <a:prstGeom prst="rect">
                      <a:avLst/>
                    </a:prstGeom>
                    <a:noFill/>
                    <a:ln w="9525" cmpd="sng">
                      <a:noFill/>
                      <a:miter lim="800000"/>
                      <a:headEnd/>
                      <a:tailEnd/>
                    </a:ln>
                    <a:effectLst/>
                  </pic:spPr>
                </pic:pic>
              </a:graphicData>
            </a:graphic>
          </wp:inline>
        </w:drawing>
      </w:r>
    </w:p>
    <w:p w:rsidR="00C33F9E" w:rsidRDefault="00C33F9E">
      <w:pPr>
        <w:jc w:val="center"/>
        <w:rPr>
          <w:rFonts w:ascii="楷体" w:eastAsia="楷体" w:hAnsi="楷体" w:cs="华文楷体"/>
          <w:b/>
          <w:sz w:val="22"/>
          <w:szCs w:val="28"/>
        </w:rPr>
      </w:pPr>
    </w:p>
    <w:p w:rsidR="00C33F9E" w:rsidRDefault="00302069">
      <w:pPr>
        <w:jc w:val="center"/>
        <w:rPr>
          <w:rFonts w:ascii="楷体" w:eastAsia="楷体" w:hAnsi="楷体" w:cs="华文楷体"/>
          <w:sz w:val="22"/>
          <w:szCs w:val="28"/>
        </w:rPr>
      </w:pPr>
      <w:r>
        <w:rPr>
          <w:rFonts w:ascii="楷体" w:eastAsia="楷体" w:hAnsi="楷体" w:cs="华文楷体" w:hint="eastAsia"/>
          <w:b/>
          <w:sz w:val="22"/>
          <w:szCs w:val="28"/>
        </w:rPr>
        <w:t>走进新时代的政治宣言和行动纲领</w:t>
      </w:r>
      <w:r>
        <w:rPr>
          <w:rFonts w:ascii="楷体" w:eastAsia="楷体" w:hAnsi="楷体" w:cs="华文楷体" w:hint="eastAsia"/>
          <w:sz w:val="22"/>
          <w:szCs w:val="28"/>
        </w:rPr>
        <w:t>----</w:t>
      </w:r>
      <w:r>
        <w:rPr>
          <w:rFonts w:ascii="楷体" w:eastAsia="楷体" w:hAnsi="楷体" w:cs="华文楷体" w:hint="eastAsia"/>
          <w:sz w:val="22"/>
          <w:szCs w:val="28"/>
        </w:rPr>
        <w:t>学习党的十九大精神的体会</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一、党的十九大主题主要成果和历史地位</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二、习近平新时代中国特色社会主义思想</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三、过去五年的辉煌成就和历史性变革</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四、中国特色社会主义进入新时代</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五、我国经济社会发展重大战略部署</w:t>
      </w:r>
    </w:p>
    <w:p w:rsidR="00C33F9E" w:rsidRDefault="00302069">
      <w:pPr>
        <w:jc w:val="left"/>
        <w:rPr>
          <w:rFonts w:ascii="楷体" w:eastAsia="楷体" w:hAnsi="楷体" w:cs="华文楷体"/>
          <w:sz w:val="22"/>
          <w:szCs w:val="28"/>
        </w:rPr>
      </w:pPr>
      <w:r>
        <w:rPr>
          <w:rFonts w:ascii="楷体" w:eastAsia="楷体" w:hAnsi="楷体" w:cs="华文楷体" w:hint="eastAsia"/>
          <w:sz w:val="22"/>
          <w:szCs w:val="28"/>
        </w:rPr>
        <w:t>六、坚定不移全面从严治党的重大任务</w:t>
      </w:r>
    </w:p>
    <w:p w:rsidR="00C33F9E" w:rsidRDefault="00302069">
      <w:pPr>
        <w:jc w:val="left"/>
        <w:rPr>
          <w:rFonts w:ascii="楷体" w:eastAsia="楷体" w:hAnsi="楷体" w:cs="微软雅黑"/>
        </w:rPr>
      </w:pPr>
      <w:r>
        <w:rPr>
          <w:rFonts w:ascii="楷体" w:eastAsia="楷体" w:hAnsi="楷体" w:cs="微软雅黑"/>
          <w:noProof/>
        </w:rPr>
        <w:drawing>
          <wp:anchor distT="0" distB="0" distL="114300" distR="114300" simplePos="0" relativeHeight="251656704" behindDoc="0" locked="0" layoutInCell="1" allowOverlap="1">
            <wp:simplePos x="0" y="0"/>
            <wp:positionH relativeFrom="page">
              <wp:posOffset>583565</wp:posOffset>
            </wp:positionH>
            <wp:positionV relativeFrom="page">
              <wp:posOffset>5200015</wp:posOffset>
            </wp:positionV>
            <wp:extent cx="3399790" cy="4850130"/>
            <wp:effectExtent l="19050" t="0" r="0" b="0"/>
            <wp:wrapSquare wrapText="bothSides"/>
            <wp:docPr id="283" name="Picture 1" descr="C:\Users\acer\Documents\Tencent Files\289835579\Image\C2C\7@~NU_EU]5DRU~(JMYW_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1" descr="C:\Users\acer\Documents\Tencent Files\289835579\Image\C2C\7@~NU_EU]5DRU~(JMYW_0)F.jpg"/>
                    <pic:cNvPicPr>
                      <a:picLocks noChangeAspect="1" noChangeArrowheads="1"/>
                    </pic:cNvPicPr>
                  </pic:nvPicPr>
                  <pic:blipFill>
                    <a:blip r:embed="rId87" cstate="print"/>
                    <a:srcRect/>
                    <a:stretch>
                      <a:fillRect/>
                    </a:stretch>
                  </pic:blipFill>
                  <pic:spPr>
                    <a:xfrm>
                      <a:off x="0" y="0"/>
                      <a:ext cx="3399790" cy="4850130"/>
                    </a:xfrm>
                    <a:prstGeom prst="rect">
                      <a:avLst/>
                    </a:prstGeom>
                    <a:noFill/>
                    <a:ln w="9525" cmpd="sng">
                      <a:noFill/>
                      <a:miter lim="800000"/>
                      <a:headEnd/>
                      <a:tailEnd/>
                    </a:ln>
                    <a:effectLst/>
                  </pic:spPr>
                </pic:pic>
              </a:graphicData>
            </a:graphic>
          </wp:anchor>
        </w:drawing>
      </w:r>
    </w:p>
    <w:p w:rsidR="00C33F9E" w:rsidRDefault="00C33F9E">
      <w:pPr>
        <w:jc w:val="left"/>
        <w:rPr>
          <w:rFonts w:ascii="楷体" w:eastAsia="楷体" w:hAnsi="楷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302069">
      <w:pPr>
        <w:jc w:val="left"/>
        <w:rPr>
          <w:rFonts w:ascii="楷体" w:eastAsia="楷体" w:hAnsi="楷体" w:cs="Arial"/>
          <w:b/>
        </w:rPr>
      </w:pPr>
      <w:r>
        <w:rPr>
          <w:rFonts w:ascii="楷体" w:eastAsia="楷体" w:hAnsi="楷体" w:cs="Arial" w:hint="eastAsia"/>
          <w:b/>
        </w:rPr>
        <w:t xml:space="preserve">   </w:t>
      </w:r>
      <w:r>
        <w:rPr>
          <w:rFonts w:ascii="楷体" w:eastAsia="楷体" w:hAnsi="楷体" w:cs="Arial" w:hint="eastAsia"/>
          <w:b/>
        </w:rPr>
        <w:t>奋斗本身就是一种幸福，只有奋斗的人生才称得上幸福。</w:t>
      </w:r>
    </w:p>
    <w:p w:rsidR="00C33F9E" w:rsidRDefault="00302069">
      <w:pPr>
        <w:jc w:val="left"/>
        <w:rPr>
          <w:rFonts w:ascii="楷体" w:eastAsia="楷体" w:hAnsi="楷体"/>
        </w:rPr>
      </w:pPr>
      <w:r>
        <w:rPr>
          <w:rFonts w:ascii="楷体" w:eastAsia="楷体" w:hAnsi="楷体" w:hint="eastAsia"/>
        </w:rPr>
        <w:t xml:space="preserve">    </w:t>
      </w:r>
      <w:r>
        <w:rPr>
          <w:rFonts w:ascii="楷体" w:eastAsia="楷体" w:hAnsi="楷体" w:hint="eastAsia"/>
        </w:rPr>
        <w:t>－－－习近平</w:t>
      </w: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302069">
      <w:pPr>
        <w:jc w:val="left"/>
        <w:rPr>
          <w:rFonts w:ascii="楷体" w:eastAsia="楷体" w:hAnsi="楷体" w:cs="宋体"/>
        </w:rPr>
      </w:pPr>
      <w:r>
        <w:rPr>
          <w:rFonts w:ascii="楷体" w:eastAsia="楷体" w:hAnsi="楷体"/>
          <w:noProof/>
        </w:rPr>
        <w:drawing>
          <wp:inline distT="0" distB="0" distL="0" distR="0">
            <wp:extent cx="6130290" cy="4126865"/>
            <wp:effectExtent l="19050" t="0" r="3810" b="0"/>
            <wp:docPr id="25" name="图片 366" descr="C:\Users\acer\Documents\Tencent Files\289835579\Image\C2C\0CVN(OWF%5$P6MX}{3I5@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66" descr="C:\Users\acer\Documents\Tencent Files\289835579\Image\C2C\0CVN(OWF%5$P6MX}{3I5@4R.jpg"/>
                    <pic:cNvPicPr>
                      <a:picLocks noChangeAspect="1" noChangeArrowheads="1"/>
                    </pic:cNvPicPr>
                  </pic:nvPicPr>
                  <pic:blipFill>
                    <a:blip r:embed="rId88" cstate="print"/>
                    <a:srcRect/>
                    <a:stretch>
                      <a:fillRect/>
                    </a:stretch>
                  </pic:blipFill>
                  <pic:spPr>
                    <a:xfrm>
                      <a:off x="0" y="0"/>
                      <a:ext cx="6130290" cy="4126865"/>
                    </a:xfrm>
                    <a:prstGeom prst="rect">
                      <a:avLst/>
                    </a:prstGeom>
                    <a:noFill/>
                    <a:ln w="9525" cmpd="sng">
                      <a:noFill/>
                      <a:miter lim="800000"/>
                      <a:headEnd/>
                      <a:tailEnd/>
                    </a:ln>
                    <a:effectLst/>
                  </pic:spPr>
                </pic:pic>
              </a:graphicData>
            </a:graphic>
          </wp:inline>
        </w:drawing>
      </w:r>
    </w:p>
    <w:p w:rsidR="00C33F9E" w:rsidRDefault="00302069">
      <w:pPr>
        <w:jc w:val="left"/>
        <w:rPr>
          <w:rFonts w:ascii="楷体" w:eastAsia="楷体" w:hAnsi="楷体" w:cs="宋体"/>
        </w:rPr>
      </w:pPr>
      <w:r>
        <w:rPr>
          <w:rFonts w:ascii="楷体" w:eastAsia="楷体" w:hAnsi="楷体"/>
          <w:noProof/>
        </w:rPr>
        <w:drawing>
          <wp:inline distT="0" distB="0" distL="0" distR="0">
            <wp:extent cx="6233795" cy="4142740"/>
            <wp:effectExtent l="1905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89" cstate="print"/>
                    <a:srcRect/>
                    <a:stretch>
                      <a:fillRect/>
                    </a:stretch>
                  </pic:blipFill>
                  <pic:spPr>
                    <a:xfrm>
                      <a:off x="0" y="0"/>
                      <a:ext cx="6233795" cy="4142740"/>
                    </a:xfrm>
                    <a:prstGeom prst="rect">
                      <a:avLst/>
                    </a:prstGeom>
                    <a:noFill/>
                    <a:ln w="9525" cmpd="sng">
                      <a:noFill/>
                      <a:miter lim="800000"/>
                      <a:headEnd/>
                      <a:tailEnd/>
                    </a:ln>
                    <a:effectLst/>
                  </pic:spPr>
                </pic:pic>
              </a:graphicData>
            </a:graphic>
          </wp:inline>
        </w:drawing>
      </w:r>
    </w:p>
    <w:p w:rsidR="00C33F9E" w:rsidRDefault="00302069">
      <w:pPr>
        <w:jc w:val="left"/>
        <w:rPr>
          <w:rFonts w:ascii="楷体" w:eastAsia="楷体" w:hAnsi="楷体" w:cs="宋体"/>
        </w:rPr>
      </w:pPr>
      <w:r>
        <w:rPr>
          <w:rFonts w:ascii="楷体" w:eastAsia="楷体" w:hAnsi="楷体"/>
          <w:noProof/>
        </w:rPr>
        <w:drawing>
          <wp:inline distT="0" distB="0" distL="0" distR="0">
            <wp:extent cx="6226175" cy="4404995"/>
            <wp:effectExtent l="19050" t="0" r="3175" b="0"/>
            <wp:docPr id="27" name="图片 369" descr="C:\Users\acer\Documents\Tencent Files\289835579\Image\C2C\I0D~Z9F6U$`9B{2%T)RK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9" descr="C:\Users\acer\Documents\Tencent Files\289835579\Image\C2C\I0D~Z9F6U$`9B{2%T)RKY{0.jpg"/>
                    <pic:cNvPicPr>
                      <a:picLocks noChangeAspect="1" noChangeArrowheads="1"/>
                    </pic:cNvPicPr>
                  </pic:nvPicPr>
                  <pic:blipFill>
                    <a:blip r:embed="rId90" cstate="print"/>
                    <a:srcRect/>
                    <a:stretch>
                      <a:fillRect/>
                    </a:stretch>
                  </pic:blipFill>
                  <pic:spPr>
                    <a:xfrm>
                      <a:off x="0" y="0"/>
                      <a:ext cx="6226175" cy="4404995"/>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宋体"/>
        </w:rPr>
      </w:pPr>
    </w:p>
    <w:p w:rsidR="00C33F9E" w:rsidRDefault="00302069">
      <w:pPr>
        <w:jc w:val="left"/>
        <w:rPr>
          <w:rFonts w:ascii="楷体" w:eastAsia="楷体" w:hAnsi="楷体" w:cs="宋体"/>
        </w:rPr>
      </w:pPr>
      <w:r>
        <w:rPr>
          <w:rFonts w:ascii="楷体" w:eastAsia="楷体" w:hAnsi="楷体"/>
          <w:noProof/>
        </w:rPr>
        <w:drawing>
          <wp:inline distT="0" distB="0" distL="0" distR="0">
            <wp:extent cx="6075045" cy="3919855"/>
            <wp:effectExtent l="19050" t="0" r="1682" b="0"/>
            <wp:docPr id="28" name="图片 367" descr="C:\Users\acer\Documents\Tencent Files\289835579\Image\C2C\)0IF6YW74772)FGC$$T_%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7" descr="C:\Users\acer\Documents\Tencent Files\289835579\Image\C2C\)0IF6YW74772)FGC$$T_%U7.jpg"/>
                    <pic:cNvPicPr>
                      <a:picLocks noChangeAspect="1" noChangeArrowheads="1"/>
                    </pic:cNvPicPr>
                  </pic:nvPicPr>
                  <pic:blipFill>
                    <a:blip r:embed="rId91" cstate="print"/>
                    <a:srcRect/>
                    <a:stretch>
                      <a:fillRect/>
                    </a:stretch>
                  </pic:blipFill>
                  <pic:spPr>
                    <a:xfrm>
                      <a:off x="0" y="0"/>
                      <a:ext cx="6075045" cy="3919849"/>
                    </a:xfrm>
                    <a:prstGeom prst="rect">
                      <a:avLst/>
                    </a:prstGeom>
                    <a:noFill/>
                    <a:ln w="9525">
                      <a:noFill/>
                      <a:miter lim="800000"/>
                      <a:headEnd/>
                      <a:tailEnd/>
                    </a:ln>
                    <a:effectLst/>
                  </pic:spPr>
                </pic:pic>
              </a:graphicData>
            </a:graphic>
          </wp:inline>
        </w:drawing>
      </w:r>
    </w:p>
    <w:p w:rsidR="00C33F9E" w:rsidRDefault="00302069">
      <w:pPr>
        <w:jc w:val="left"/>
        <w:rPr>
          <w:rFonts w:ascii="楷体" w:eastAsia="楷体" w:hAnsi="楷体" w:cs="宋体"/>
        </w:rPr>
      </w:pPr>
      <w:r>
        <w:rPr>
          <w:rFonts w:ascii="楷体" w:eastAsia="楷体" w:hAnsi="楷体"/>
          <w:noProof/>
        </w:rPr>
        <w:drawing>
          <wp:inline distT="0" distB="0" distL="0" distR="0">
            <wp:extent cx="6217920" cy="3530600"/>
            <wp:effectExtent l="19050" t="0" r="0" b="0"/>
            <wp:docPr id="29" name="Picture 1" descr="C:\Users\acer\Documents\Tencent Files\289835579\Image\C2C\TJH%AFW}7QRMHE4JX~Z4W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C:\Users\acer\Documents\Tencent Files\289835579\Image\C2C\TJH%AFW}7QRMHE4JX~Z4WKF.jpg"/>
                    <pic:cNvPicPr>
                      <a:picLocks noChangeAspect="1" noChangeArrowheads="1"/>
                    </pic:cNvPicPr>
                  </pic:nvPicPr>
                  <pic:blipFill>
                    <a:blip r:embed="rId92" cstate="print"/>
                    <a:srcRect/>
                    <a:stretch>
                      <a:fillRect/>
                    </a:stretch>
                  </pic:blipFill>
                  <pic:spPr>
                    <a:xfrm>
                      <a:off x="0" y="0"/>
                      <a:ext cx="6217920" cy="3530600"/>
                    </a:xfrm>
                    <a:prstGeom prst="rect">
                      <a:avLst/>
                    </a:prstGeom>
                    <a:noFill/>
                    <a:ln w="9525" cmpd="sng">
                      <a:noFill/>
                      <a:miter lim="800000"/>
                      <a:headEnd/>
                      <a:tailEnd/>
                    </a:ln>
                    <a:effectLst/>
                  </pic:spPr>
                </pic:pic>
              </a:graphicData>
            </a:graphic>
          </wp:inline>
        </w:drawing>
      </w:r>
    </w:p>
    <w:p w:rsidR="00C33F9E" w:rsidRDefault="00302069">
      <w:pPr>
        <w:jc w:val="left"/>
        <w:rPr>
          <w:rFonts w:ascii="楷体" w:eastAsia="楷体" w:hAnsi="楷体" w:cs="宋体"/>
        </w:rPr>
      </w:pPr>
      <w:r>
        <w:rPr>
          <w:rFonts w:ascii="楷体" w:eastAsia="楷体" w:hAnsi="楷体"/>
          <w:noProof/>
        </w:rPr>
        <w:drawing>
          <wp:inline distT="0" distB="0" distL="0" distR="0">
            <wp:extent cx="6226175" cy="4269740"/>
            <wp:effectExtent l="19050" t="0" r="3175" b="0"/>
            <wp:docPr id="30" name="图片 370" descr="C:\Users\acer\Documents\Tencent Files\289835579\Image\C2C\}HKBJ`FSO(CJ65BNW9AR`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70" descr="C:\Users\acer\Documents\Tencent Files\289835579\Image\C2C\}HKBJ`FSO(CJ65BNW9AR`PB.jpg"/>
                    <pic:cNvPicPr>
                      <a:picLocks noChangeAspect="1" noChangeArrowheads="1"/>
                    </pic:cNvPicPr>
                  </pic:nvPicPr>
                  <pic:blipFill>
                    <a:blip r:embed="rId93" cstate="print"/>
                    <a:srcRect/>
                    <a:stretch>
                      <a:fillRect/>
                    </a:stretch>
                  </pic:blipFill>
                  <pic:spPr>
                    <a:xfrm>
                      <a:off x="0" y="0"/>
                      <a:ext cx="6226175" cy="4269740"/>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宋体"/>
        </w:rPr>
      </w:pPr>
    </w:p>
    <w:p w:rsidR="00C33F9E" w:rsidRDefault="00302069">
      <w:pPr>
        <w:jc w:val="left"/>
        <w:rPr>
          <w:rFonts w:ascii="楷体" w:eastAsia="楷体" w:hAnsi="楷体" w:cs="宋体"/>
        </w:rPr>
      </w:pPr>
      <w:r>
        <w:rPr>
          <w:rFonts w:ascii="楷体" w:eastAsia="楷体" w:hAnsi="楷体"/>
          <w:noProof/>
        </w:rPr>
        <w:drawing>
          <wp:inline distT="0" distB="0" distL="0" distR="0">
            <wp:extent cx="6233795" cy="3983355"/>
            <wp:effectExtent l="19050" t="0" r="0" b="0"/>
            <wp:docPr id="31" name="图片 371" descr="C:\Users\acer\Documents\Tencent Files\289835579\Image\C2C\%PMQ])6B4YS(3IP1TVNT`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71" descr="C:\Users\acer\Documents\Tencent Files\289835579\Image\C2C\%PMQ])6B4YS(3IP1TVNT`AH.jpg"/>
                    <pic:cNvPicPr>
                      <a:picLocks noChangeAspect="1" noChangeArrowheads="1"/>
                    </pic:cNvPicPr>
                  </pic:nvPicPr>
                  <pic:blipFill>
                    <a:blip r:embed="rId94" cstate="print"/>
                    <a:srcRect/>
                    <a:stretch>
                      <a:fillRect/>
                    </a:stretch>
                  </pic:blipFill>
                  <pic:spPr>
                    <a:xfrm>
                      <a:off x="0" y="0"/>
                      <a:ext cx="6233795" cy="3983355"/>
                    </a:xfrm>
                    <a:prstGeom prst="rect">
                      <a:avLst/>
                    </a:prstGeom>
                    <a:noFill/>
                    <a:ln w="9525" cmpd="sng">
                      <a:noFill/>
                      <a:miter lim="800000"/>
                      <a:headEnd/>
                      <a:tailEnd/>
                    </a:ln>
                    <a:effectLst/>
                  </pic:spPr>
                </pic:pic>
              </a:graphicData>
            </a:graphic>
          </wp:inline>
        </w:drawing>
      </w:r>
    </w:p>
    <w:p w:rsidR="00C33F9E" w:rsidRDefault="00302069">
      <w:pPr>
        <w:jc w:val="left"/>
        <w:rPr>
          <w:rFonts w:ascii="楷体" w:eastAsia="楷体" w:hAnsi="楷体" w:cs="宋体"/>
        </w:rPr>
      </w:pPr>
      <w:r>
        <w:rPr>
          <w:rFonts w:ascii="楷体" w:eastAsia="楷体" w:hAnsi="楷体"/>
          <w:noProof/>
        </w:rPr>
        <w:drawing>
          <wp:anchor distT="0" distB="0" distL="114300" distR="114300" simplePos="0" relativeHeight="251658752" behindDoc="0" locked="0" layoutInCell="1" allowOverlap="1">
            <wp:simplePos x="0" y="0"/>
            <wp:positionH relativeFrom="column">
              <wp:posOffset>16510</wp:posOffset>
            </wp:positionH>
            <wp:positionV relativeFrom="paragraph">
              <wp:posOffset>93345</wp:posOffset>
            </wp:positionV>
            <wp:extent cx="3426460" cy="4118610"/>
            <wp:effectExtent l="19050" t="0" r="2540" b="0"/>
            <wp:wrapSquare wrapText="bothSides"/>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noChangeArrowheads="1"/>
                    </pic:cNvPicPr>
                  </pic:nvPicPr>
                  <pic:blipFill>
                    <a:blip r:embed="rId95" cstate="print"/>
                    <a:srcRect/>
                    <a:stretch>
                      <a:fillRect/>
                    </a:stretch>
                  </pic:blipFill>
                  <pic:spPr>
                    <a:xfrm>
                      <a:off x="0" y="0"/>
                      <a:ext cx="3426460" cy="4118610"/>
                    </a:xfrm>
                    <a:prstGeom prst="rect">
                      <a:avLst/>
                    </a:prstGeom>
                    <a:noFill/>
                    <a:ln w="9525" cmpd="sng">
                      <a:noFill/>
                      <a:miter lim="800000"/>
                      <a:headEnd/>
                      <a:tailEnd/>
                    </a:ln>
                    <a:effectLst/>
                  </pic:spPr>
                </pic:pic>
              </a:graphicData>
            </a:graphic>
          </wp:anchor>
        </w:drawing>
      </w: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jc w:val="left"/>
        <w:rPr>
          <w:rFonts w:ascii="楷体" w:eastAsia="楷体" w:hAnsi="楷体" w:cs="宋体"/>
        </w:rPr>
      </w:pPr>
    </w:p>
    <w:p w:rsidR="00C33F9E" w:rsidRDefault="00C33F9E">
      <w:pPr>
        <w:ind w:left="420"/>
        <w:jc w:val="left"/>
        <w:rPr>
          <w:rFonts w:ascii="楷体" w:eastAsia="楷体" w:hAnsi="楷体" w:cs="华文楷体"/>
        </w:rPr>
      </w:pPr>
    </w:p>
    <w:p w:rsidR="00C33F9E" w:rsidRDefault="00302069">
      <w:pPr>
        <w:numPr>
          <w:ilvl w:val="0"/>
          <w:numId w:val="78"/>
        </w:numPr>
        <w:jc w:val="left"/>
        <w:rPr>
          <w:rFonts w:ascii="楷体" w:eastAsia="楷体" w:hAnsi="楷体" w:cs="华文楷体"/>
        </w:rPr>
      </w:pPr>
      <w:r>
        <w:rPr>
          <w:rFonts w:ascii="楷体" w:eastAsia="楷体" w:hAnsi="楷体" w:cs="华文楷体" w:hint="eastAsia"/>
        </w:rPr>
        <w:t>新时代</w:t>
      </w:r>
    </w:p>
    <w:p w:rsidR="00C33F9E" w:rsidRDefault="00302069">
      <w:pPr>
        <w:numPr>
          <w:ilvl w:val="0"/>
          <w:numId w:val="79"/>
        </w:numPr>
        <w:jc w:val="left"/>
        <w:rPr>
          <w:rFonts w:ascii="楷体" w:eastAsia="楷体" w:hAnsi="楷体" w:cs="华文楷体"/>
        </w:rPr>
      </w:pPr>
      <w:r>
        <w:rPr>
          <w:rFonts w:ascii="楷体" w:eastAsia="楷体" w:hAnsi="楷体" w:cs="华文楷体" w:hint="eastAsia"/>
        </w:rPr>
        <w:t>新思想</w:t>
      </w:r>
    </w:p>
    <w:p w:rsidR="00C33F9E" w:rsidRDefault="00302069">
      <w:pPr>
        <w:numPr>
          <w:ilvl w:val="0"/>
          <w:numId w:val="80"/>
        </w:numPr>
        <w:jc w:val="left"/>
        <w:rPr>
          <w:rFonts w:ascii="楷体" w:eastAsia="楷体" w:hAnsi="楷体" w:cs="华文楷体"/>
        </w:rPr>
      </w:pPr>
      <w:r>
        <w:rPr>
          <w:rFonts w:ascii="楷体" w:eastAsia="楷体" w:hAnsi="楷体" w:cs="华文楷体" w:hint="eastAsia"/>
        </w:rPr>
        <w:t>新成就</w:t>
      </w:r>
    </w:p>
    <w:p w:rsidR="00C33F9E" w:rsidRDefault="00302069">
      <w:pPr>
        <w:numPr>
          <w:ilvl w:val="0"/>
          <w:numId w:val="81"/>
        </w:numPr>
        <w:jc w:val="left"/>
        <w:rPr>
          <w:rFonts w:ascii="楷体" w:eastAsia="楷体" w:hAnsi="楷体" w:cs="华文楷体"/>
        </w:rPr>
      </w:pPr>
      <w:r>
        <w:rPr>
          <w:rFonts w:ascii="楷体" w:eastAsia="楷体" w:hAnsi="楷体" w:cs="华文楷体" w:hint="eastAsia"/>
        </w:rPr>
        <w:t>新矛盾</w:t>
      </w:r>
    </w:p>
    <w:p w:rsidR="00C33F9E" w:rsidRDefault="00302069">
      <w:pPr>
        <w:numPr>
          <w:ilvl w:val="0"/>
          <w:numId w:val="82"/>
        </w:numPr>
        <w:jc w:val="left"/>
        <w:rPr>
          <w:rFonts w:ascii="楷体" w:eastAsia="楷体" w:hAnsi="楷体" w:cs="华文楷体"/>
        </w:rPr>
      </w:pPr>
      <w:r>
        <w:rPr>
          <w:rFonts w:ascii="楷体" w:eastAsia="楷体" w:hAnsi="楷体" w:cs="华文楷体" w:hint="eastAsia"/>
        </w:rPr>
        <w:t>新纲领</w:t>
      </w:r>
    </w:p>
    <w:p w:rsidR="00C33F9E" w:rsidRDefault="00302069">
      <w:pPr>
        <w:numPr>
          <w:ilvl w:val="0"/>
          <w:numId w:val="83"/>
        </w:numPr>
        <w:jc w:val="left"/>
        <w:rPr>
          <w:rFonts w:ascii="楷体" w:eastAsia="楷体" w:hAnsi="楷体" w:cs="华文楷体"/>
        </w:rPr>
      </w:pPr>
      <w:r>
        <w:rPr>
          <w:rFonts w:ascii="楷体" w:eastAsia="楷体" w:hAnsi="楷体" w:cs="华文楷体" w:hint="eastAsia"/>
        </w:rPr>
        <w:t>新征程</w:t>
      </w:r>
    </w:p>
    <w:p w:rsidR="00C33F9E" w:rsidRDefault="00302069">
      <w:pPr>
        <w:numPr>
          <w:ilvl w:val="0"/>
          <w:numId w:val="84"/>
        </w:numPr>
        <w:jc w:val="left"/>
        <w:rPr>
          <w:rFonts w:ascii="楷体" w:eastAsia="楷体" w:hAnsi="楷体"/>
        </w:rPr>
      </w:pPr>
      <w:r>
        <w:rPr>
          <w:rFonts w:ascii="楷体" w:eastAsia="楷体" w:hAnsi="楷体" w:cs="华文楷体" w:hint="eastAsia"/>
        </w:rPr>
        <w:t>新作为</w:t>
      </w:r>
    </w:p>
    <w:p w:rsidR="00C33F9E" w:rsidRDefault="00C33F9E">
      <w:pPr>
        <w:ind w:left="420"/>
        <w:jc w:val="left"/>
        <w:rPr>
          <w:rFonts w:ascii="楷体" w:eastAsia="楷体" w:hAnsi="楷体"/>
        </w:rPr>
      </w:pPr>
    </w:p>
    <w:p w:rsidR="00C33F9E" w:rsidRDefault="00302069">
      <w:pPr>
        <w:ind w:firstLine="405"/>
        <w:jc w:val="left"/>
        <w:rPr>
          <w:rFonts w:ascii="楷体" w:eastAsia="楷体" w:hAnsi="楷体" w:cs="华文楷体"/>
          <w:bCs/>
          <w:sz w:val="22"/>
          <w:szCs w:val="28"/>
        </w:rPr>
      </w:pPr>
      <w:r>
        <w:rPr>
          <w:rFonts w:ascii="楷体" w:eastAsia="楷体" w:hAnsi="楷体" w:cs="华文楷体" w:hint="eastAsia"/>
          <w:bCs/>
          <w:sz w:val="22"/>
          <w:szCs w:val="28"/>
        </w:rPr>
        <w:t>2018</w:t>
      </w:r>
      <w:r>
        <w:rPr>
          <w:rFonts w:ascii="楷体" w:eastAsia="楷体" w:hAnsi="楷体" w:cs="华文楷体" w:hint="eastAsia"/>
          <w:bCs/>
          <w:sz w:val="22"/>
          <w:szCs w:val="28"/>
        </w:rPr>
        <w:t>年，改革开放</w:t>
      </w:r>
      <w:r>
        <w:rPr>
          <w:rFonts w:ascii="楷体" w:eastAsia="楷体" w:hAnsi="楷体" w:cs="华文楷体" w:hint="eastAsia"/>
          <w:bCs/>
          <w:sz w:val="22"/>
          <w:szCs w:val="28"/>
        </w:rPr>
        <w:t>40</w:t>
      </w:r>
      <w:r>
        <w:rPr>
          <w:rFonts w:ascii="楷体" w:eastAsia="楷体" w:hAnsi="楷体" w:cs="华文楷体" w:hint="eastAsia"/>
          <w:bCs/>
          <w:sz w:val="22"/>
          <w:szCs w:val="28"/>
        </w:rPr>
        <w:t>周年；</w:t>
      </w:r>
      <w:r>
        <w:rPr>
          <w:rFonts w:ascii="楷体" w:eastAsia="楷体" w:hAnsi="楷体" w:cs="华文楷体" w:hint="eastAsia"/>
          <w:bCs/>
          <w:sz w:val="22"/>
          <w:szCs w:val="28"/>
        </w:rPr>
        <w:t>2019</w:t>
      </w:r>
      <w:r>
        <w:rPr>
          <w:rFonts w:ascii="楷体" w:eastAsia="楷体" w:hAnsi="楷体" w:cs="华文楷体" w:hint="eastAsia"/>
          <w:bCs/>
          <w:sz w:val="22"/>
          <w:szCs w:val="28"/>
        </w:rPr>
        <w:t>年，新中国成立</w:t>
      </w:r>
      <w:r>
        <w:rPr>
          <w:rFonts w:ascii="楷体" w:eastAsia="楷体" w:hAnsi="楷体" w:cs="华文楷体" w:hint="eastAsia"/>
          <w:bCs/>
          <w:sz w:val="22"/>
          <w:szCs w:val="28"/>
        </w:rPr>
        <w:t>70</w:t>
      </w:r>
      <w:r>
        <w:rPr>
          <w:rFonts w:ascii="楷体" w:eastAsia="楷体" w:hAnsi="楷体" w:cs="华文楷体" w:hint="eastAsia"/>
          <w:bCs/>
          <w:sz w:val="22"/>
          <w:szCs w:val="28"/>
        </w:rPr>
        <w:t>周年；</w:t>
      </w:r>
      <w:r>
        <w:rPr>
          <w:rFonts w:ascii="楷体" w:eastAsia="楷体" w:hAnsi="楷体" w:cs="华文楷体" w:hint="eastAsia"/>
          <w:bCs/>
          <w:sz w:val="22"/>
          <w:szCs w:val="28"/>
        </w:rPr>
        <w:t>2020</w:t>
      </w:r>
      <w:r>
        <w:rPr>
          <w:rFonts w:ascii="楷体" w:eastAsia="楷体" w:hAnsi="楷体" w:cs="华文楷体" w:hint="eastAsia"/>
          <w:bCs/>
          <w:sz w:val="22"/>
          <w:szCs w:val="28"/>
        </w:rPr>
        <w:t>年，全面建成小康社会；</w:t>
      </w:r>
      <w:r>
        <w:rPr>
          <w:rFonts w:ascii="楷体" w:eastAsia="楷体" w:hAnsi="楷体" w:cs="华文楷体" w:hint="eastAsia"/>
          <w:bCs/>
          <w:sz w:val="22"/>
          <w:szCs w:val="28"/>
        </w:rPr>
        <w:t>2021</w:t>
      </w:r>
      <w:r>
        <w:rPr>
          <w:rFonts w:ascii="楷体" w:eastAsia="楷体" w:hAnsi="楷体" w:cs="华文楷体" w:hint="eastAsia"/>
          <w:bCs/>
          <w:sz w:val="22"/>
          <w:szCs w:val="28"/>
        </w:rPr>
        <w:t>年，中国共产党成立</w:t>
      </w:r>
      <w:r>
        <w:rPr>
          <w:rFonts w:ascii="楷体" w:eastAsia="楷体" w:hAnsi="楷体" w:cs="华文楷体" w:hint="eastAsia"/>
          <w:bCs/>
          <w:sz w:val="22"/>
          <w:szCs w:val="28"/>
        </w:rPr>
        <w:t>100</w:t>
      </w:r>
      <w:r>
        <w:rPr>
          <w:rFonts w:ascii="楷体" w:eastAsia="楷体" w:hAnsi="楷体" w:cs="华文楷体" w:hint="eastAsia"/>
          <w:bCs/>
          <w:sz w:val="22"/>
          <w:szCs w:val="28"/>
        </w:rPr>
        <w:t>周年，让我们按照习近平总书记提出的重要的时间节点就是我们工作坐标的要求，一件接着一件做，一年接着一年干，我们就一定能在十九大擘画的新征程上赢得一个更加辉煌的未来。</w:t>
      </w:r>
    </w:p>
    <w:p w:rsidR="00C33F9E" w:rsidRDefault="00C33F9E">
      <w:pPr>
        <w:ind w:firstLine="405"/>
        <w:jc w:val="left"/>
        <w:rPr>
          <w:rFonts w:ascii="楷体" w:eastAsia="楷体" w:hAnsi="楷体" w:cs="华文楷体"/>
          <w:bCs/>
          <w:sz w:val="22"/>
          <w:szCs w:val="28"/>
        </w:rPr>
      </w:pPr>
    </w:p>
    <w:p w:rsidR="00C33F9E" w:rsidRDefault="00302069">
      <w:pPr>
        <w:ind w:firstLine="405"/>
        <w:jc w:val="left"/>
        <w:rPr>
          <w:rFonts w:ascii="楷体" w:eastAsia="楷体" w:hAnsi="楷体" w:cs="华文楷体"/>
          <w:bCs/>
        </w:rPr>
      </w:pPr>
      <w:r>
        <w:rPr>
          <w:rFonts w:ascii="楷体" w:eastAsia="楷体" w:hAnsi="楷体"/>
          <w:noProof/>
        </w:rPr>
        <w:drawing>
          <wp:anchor distT="0" distB="0" distL="114300" distR="114300" simplePos="0" relativeHeight="251657728" behindDoc="0" locked="0" layoutInCell="1" allowOverlap="1">
            <wp:simplePos x="0" y="0"/>
            <wp:positionH relativeFrom="page">
              <wp:posOffset>670560</wp:posOffset>
            </wp:positionH>
            <wp:positionV relativeFrom="page">
              <wp:posOffset>6527800</wp:posOffset>
            </wp:positionV>
            <wp:extent cx="6103620" cy="3180080"/>
            <wp:effectExtent l="19050" t="0" r="0" b="0"/>
            <wp:wrapSquare wrapText="bothSides"/>
            <wp:docPr id="285" name="Picture 1" descr="C:\Users\acer\Documents\Tencent Files\289835579\Image\C2C\_KP]_P5BAAGQ1[7DV[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1" descr="C:\Users\acer\Documents\Tencent Files\289835579\Image\C2C\_KP]_P5BAAGQ1[7DV[2@C%2.jpg"/>
                    <pic:cNvPicPr>
                      <a:picLocks noChangeAspect="1" noChangeArrowheads="1"/>
                    </pic:cNvPicPr>
                  </pic:nvPicPr>
                  <pic:blipFill>
                    <a:blip r:embed="rId96" cstate="print"/>
                    <a:srcRect/>
                    <a:stretch>
                      <a:fillRect/>
                    </a:stretch>
                  </pic:blipFill>
                  <pic:spPr>
                    <a:xfrm>
                      <a:off x="0" y="0"/>
                      <a:ext cx="6103620" cy="3180080"/>
                    </a:xfrm>
                    <a:prstGeom prst="rect">
                      <a:avLst/>
                    </a:prstGeom>
                    <a:noFill/>
                    <a:ln w="9525">
                      <a:noFill/>
                      <a:miter lim="800000"/>
                      <a:headEnd/>
                      <a:tailEnd/>
                    </a:ln>
                    <a:effectLst/>
                  </pic:spPr>
                </pic:pic>
              </a:graphicData>
            </a:graphic>
          </wp:anchor>
        </w:drawing>
      </w:r>
      <w:r>
        <w:rPr>
          <w:rFonts w:ascii="楷体" w:eastAsia="楷体" w:hAnsi="楷体"/>
          <w:noProof/>
        </w:rPr>
        <w:drawing>
          <wp:inline distT="0" distB="0" distL="0" distR="0">
            <wp:extent cx="2989580" cy="2949575"/>
            <wp:effectExtent l="19050" t="0" r="1159" b="0"/>
            <wp:docPr id="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4"/>
                    <pic:cNvPicPr>
                      <a:picLocks noChangeAspect="1" noChangeArrowheads="1"/>
                    </pic:cNvPicPr>
                  </pic:nvPicPr>
                  <pic:blipFill>
                    <a:blip r:embed="rId97" cstate="print"/>
                    <a:srcRect/>
                    <a:stretch>
                      <a:fillRect/>
                    </a:stretch>
                  </pic:blipFill>
                  <pic:spPr>
                    <a:xfrm>
                      <a:off x="0" y="0"/>
                      <a:ext cx="2989691" cy="2949934"/>
                    </a:xfrm>
                    <a:prstGeom prst="rect">
                      <a:avLst/>
                    </a:prstGeom>
                    <a:noFill/>
                    <a:ln w="9525" cmpd="sng">
                      <a:noFill/>
                      <a:miter lim="800000"/>
                      <a:headEnd/>
                      <a:tailEnd/>
                    </a:ln>
                    <a:effectLst/>
                  </pic:spPr>
                </pic:pic>
              </a:graphicData>
            </a:graphic>
          </wp:inline>
        </w:drawing>
      </w:r>
    </w:p>
    <w:p w:rsidR="00C33F9E" w:rsidRDefault="00C33F9E">
      <w:pPr>
        <w:jc w:val="left"/>
        <w:rPr>
          <w:rFonts w:ascii="楷体" w:eastAsia="楷体" w:hAnsi="楷体" w:cs="微软雅黑"/>
        </w:rPr>
      </w:pPr>
      <w:r>
        <w:rPr>
          <w:rFonts w:ascii="楷体" w:eastAsia="楷体" w:hAnsi="楷体" w:cs="微软雅黑"/>
        </w:rPr>
      </w:r>
      <w:r>
        <w:rPr>
          <w:rFonts w:ascii="楷体" w:eastAsia="楷体" w:hAnsi="楷体" w:cs="微软雅黑"/>
        </w:rPr>
        <w:pict>
          <v:rect id="矩形 12" o:spid="_x0000_s2332" style="width:479.35pt;height:303.7pt;mso-position-horizontal-relative:char;mso-position-vertical-relative:line;v-text-anchor:middle" o:gfxdata="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xy0ZPVAAAA&#10;CAEAAA8AAAAAAAAAAQAgAAAAIgAAAGRycy9kb3ducmV2LnhtbFBLAQIUABQAAAAIAIdO4kDUeMeU&#10;5wEAALEDAAAOAAAAAAAAAAEAIAAAACQBAABkcnMvZTJvRG9jLnhtbFBLBQYAAAAABgAGAFkBAAB9&#10;BQAAAAA=&#10;" filled="f" strokecolor="#c00000" strokeweight="2.5pt">
            <v:textbox inset="10mm,,10mm">
              <w:txbxContent>
                <w:p w:rsidR="00C33F9E" w:rsidRDefault="00302069">
                  <w:pPr>
                    <w:pStyle w:val="a6"/>
                    <w:rPr>
                      <w:rFonts w:ascii="楷体" w:eastAsia="楷体" w:hAnsi="楷体" w:cs="华文楷体"/>
                      <w:b/>
                      <w:color w:val="FF0000"/>
                      <w:kern w:val="24"/>
                      <w:sz w:val="36"/>
                      <w:szCs w:val="40"/>
                    </w:rPr>
                  </w:pPr>
                  <w:r>
                    <w:rPr>
                      <w:rFonts w:ascii="楷体" w:eastAsia="楷体" w:hAnsi="楷体" w:cs="华文楷体" w:hint="eastAsia"/>
                      <w:b/>
                      <w:color w:val="FF0000"/>
                      <w:kern w:val="24"/>
                      <w:sz w:val="36"/>
                      <w:szCs w:val="40"/>
                    </w:rPr>
                    <w:t>宋国权在全市领导干部学习贯彻党的十九大精神</w:t>
                  </w:r>
                </w:p>
                <w:p w:rsidR="00C33F9E" w:rsidRDefault="00302069">
                  <w:pPr>
                    <w:pStyle w:val="a6"/>
                    <w:rPr>
                      <w:rFonts w:ascii="楷体" w:eastAsia="楷体" w:hAnsi="楷体" w:cs="华文楷体"/>
                      <w:b/>
                      <w:color w:val="FF0000"/>
                      <w:kern w:val="24"/>
                      <w:sz w:val="36"/>
                      <w:szCs w:val="40"/>
                    </w:rPr>
                  </w:pPr>
                  <w:r>
                    <w:rPr>
                      <w:rFonts w:ascii="楷体" w:eastAsia="楷体" w:hAnsi="楷体" w:cs="华文楷体" w:hint="eastAsia"/>
                      <w:b/>
                      <w:color w:val="FF0000"/>
                      <w:kern w:val="24"/>
                      <w:sz w:val="36"/>
                      <w:szCs w:val="40"/>
                    </w:rPr>
                    <w:t>第一期集中轮训班开班式上强调</w:t>
                  </w:r>
                </w:p>
                <w:p w:rsidR="00C33F9E" w:rsidRDefault="00302069">
                  <w:pPr>
                    <w:pStyle w:val="a6"/>
                    <w:rPr>
                      <w:rFonts w:ascii="楷体" w:eastAsia="楷体" w:hAnsi="楷体" w:cs="华文楷体"/>
                      <w:b/>
                      <w:color w:val="FF0000"/>
                      <w:kern w:val="24"/>
                      <w:sz w:val="40"/>
                      <w:szCs w:val="40"/>
                    </w:rPr>
                  </w:pPr>
                  <w:r>
                    <w:rPr>
                      <w:rFonts w:ascii="楷体" w:eastAsia="楷体" w:hAnsi="楷体" w:cs="华文楷体" w:hint="eastAsia"/>
                      <w:b/>
                      <w:color w:val="FF0000"/>
                      <w:kern w:val="24"/>
                      <w:sz w:val="40"/>
                      <w:szCs w:val="40"/>
                    </w:rPr>
                    <w:t>聚焦聚力</w:t>
                  </w:r>
                  <w:r>
                    <w:rPr>
                      <w:rFonts w:ascii="楷体" w:eastAsia="楷体" w:hAnsi="楷体" w:cs="华文楷体" w:hint="eastAsia"/>
                      <w:b/>
                      <w:color w:val="FF0000"/>
                      <w:kern w:val="24"/>
                      <w:sz w:val="40"/>
                      <w:szCs w:val="40"/>
                    </w:rPr>
                    <w:t xml:space="preserve">  </w:t>
                  </w:r>
                  <w:r>
                    <w:rPr>
                      <w:rFonts w:ascii="楷体" w:eastAsia="楷体" w:hAnsi="楷体" w:cs="华文楷体" w:hint="eastAsia"/>
                      <w:b/>
                      <w:color w:val="FF0000"/>
                      <w:kern w:val="24"/>
                      <w:sz w:val="40"/>
                      <w:szCs w:val="40"/>
                    </w:rPr>
                    <w:t>走好新时代的长征路</w:t>
                  </w:r>
                </w:p>
                <w:p w:rsidR="00C33F9E" w:rsidRDefault="00302069">
                  <w:pPr>
                    <w:pStyle w:val="a6"/>
                    <w:rPr>
                      <w:rFonts w:ascii="楷体" w:eastAsia="楷体" w:hAnsi="楷体" w:cs="华文楷体"/>
                      <w:b/>
                      <w:color w:val="FF0000"/>
                      <w:kern w:val="24"/>
                      <w:sz w:val="40"/>
                      <w:szCs w:val="40"/>
                    </w:rPr>
                  </w:pPr>
                  <w:r>
                    <w:rPr>
                      <w:rFonts w:ascii="楷体" w:eastAsia="楷体" w:hAnsi="楷体" w:cs="华文楷体" w:hint="eastAsia"/>
                      <w:b/>
                      <w:color w:val="FF0000"/>
                      <w:kern w:val="24"/>
                      <w:sz w:val="40"/>
                      <w:szCs w:val="40"/>
                    </w:rPr>
                    <w:t>落地落实</w:t>
                  </w:r>
                  <w:r>
                    <w:rPr>
                      <w:rFonts w:ascii="楷体" w:eastAsia="楷体" w:hAnsi="楷体" w:cs="华文楷体" w:hint="eastAsia"/>
                      <w:b/>
                      <w:color w:val="FF0000"/>
                      <w:kern w:val="24"/>
                      <w:sz w:val="40"/>
                      <w:szCs w:val="40"/>
                    </w:rPr>
                    <w:t xml:space="preserve">  </w:t>
                  </w:r>
                  <w:r>
                    <w:rPr>
                      <w:rFonts w:ascii="楷体" w:eastAsia="楷体" w:hAnsi="楷体" w:cs="华文楷体" w:hint="eastAsia"/>
                      <w:b/>
                      <w:color w:val="FF0000"/>
                      <w:kern w:val="24"/>
                      <w:sz w:val="40"/>
                      <w:szCs w:val="40"/>
                    </w:rPr>
                    <w:t>续写中国梦的合肥篇</w:t>
                  </w:r>
                </w:p>
                <w:p w:rsidR="00C33F9E" w:rsidRDefault="00302069">
                  <w:pPr>
                    <w:pStyle w:val="a6"/>
                    <w:rPr>
                      <w:rFonts w:ascii="楷体" w:eastAsia="楷体" w:hAnsi="楷体" w:cs="华文楷体"/>
                      <w:sz w:val="48"/>
                      <w:szCs w:val="48"/>
                    </w:rPr>
                  </w:pPr>
                  <w:r>
                    <w:rPr>
                      <w:rFonts w:ascii="楷体" w:eastAsia="楷体" w:hAnsi="楷体" w:cs="华文楷体" w:hint="eastAsia"/>
                      <w:b/>
                      <w:color w:val="FF0000"/>
                      <w:kern w:val="24"/>
                      <w:sz w:val="48"/>
                      <w:szCs w:val="48"/>
                    </w:rPr>
                    <w:t>聚焦聚力</w:t>
                  </w:r>
                  <w:r>
                    <w:rPr>
                      <w:rFonts w:ascii="楷体" w:eastAsia="楷体" w:hAnsi="楷体" w:cs="华文楷体" w:hint="eastAsia"/>
                      <w:b/>
                      <w:color w:val="FF0000"/>
                      <w:kern w:val="24"/>
                      <w:sz w:val="48"/>
                      <w:szCs w:val="48"/>
                    </w:rPr>
                    <w:t xml:space="preserve">  </w:t>
                  </w:r>
                  <w:r>
                    <w:rPr>
                      <w:rFonts w:ascii="楷体" w:eastAsia="楷体" w:hAnsi="楷体" w:cs="华文楷体" w:hint="eastAsia"/>
                      <w:b/>
                      <w:color w:val="FF0000"/>
                      <w:kern w:val="24"/>
                      <w:sz w:val="48"/>
                      <w:szCs w:val="48"/>
                    </w:rPr>
                    <w:t>走好新时代的长征路</w:t>
                  </w:r>
                </w:p>
                <w:p w:rsidR="00C33F9E" w:rsidRDefault="00302069">
                  <w:pPr>
                    <w:pStyle w:val="a6"/>
                    <w:rPr>
                      <w:rFonts w:ascii="楷体" w:eastAsia="楷体" w:hAnsi="楷体" w:cs="华文楷体"/>
                      <w:sz w:val="48"/>
                      <w:szCs w:val="48"/>
                    </w:rPr>
                  </w:pPr>
                  <w:r>
                    <w:rPr>
                      <w:rFonts w:ascii="楷体" w:eastAsia="楷体" w:hAnsi="楷体" w:cs="华文楷体" w:hint="eastAsia"/>
                      <w:b/>
                      <w:color w:val="FF0000"/>
                      <w:kern w:val="24"/>
                      <w:sz w:val="48"/>
                      <w:szCs w:val="48"/>
                    </w:rPr>
                    <w:t>落地落实</w:t>
                  </w:r>
                  <w:r>
                    <w:rPr>
                      <w:rFonts w:ascii="楷体" w:eastAsia="楷体" w:hAnsi="楷体" w:cs="华文楷体" w:hint="eastAsia"/>
                      <w:b/>
                      <w:color w:val="FF0000"/>
                      <w:kern w:val="24"/>
                      <w:sz w:val="48"/>
                      <w:szCs w:val="48"/>
                    </w:rPr>
                    <w:t xml:space="preserve">  </w:t>
                  </w:r>
                  <w:r>
                    <w:rPr>
                      <w:rFonts w:ascii="楷体" w:eastAsia="楷体" w:hAnsi="楷体" w:cs="华文楷体" w:hint="eastAsia"/>
                      <w:b/>
                      <w:color w:val="FF0000"/>
                      <w:kern w:val="24"/>
                      <w:sz w:val="48"/>
                      <w:szCs w:val="48"/>
                    </w:rPr>
                    <w:t>续写中国梦的合肥篇</w:t>
                  </w:r>
                </w:p>
              </w:txbxContent>
            </v:textbox>
            <w10:anchorlock/>
          </v:rect>
        </w:pict>
      </w:r>
    </w:p>
    <w:p w:rsidR="00C33F9E" w:rsidRDefault="00C33F9E">
      <w:pPr>
        <w:jc w:val="left"/>
        <w:rPr>
          <w:rFonts w:ascii="楷体" w:eastAsia="楷体" w:hAnsi="楷体" w:cs="华文楷体"/>
        </w:rPr>
      </w:pPr>
    </w:p>
    <w:p w:rsidR="00C33F9E" w:rsidRDefault="00C33F9E">
      <w:pPr>
        <w:jc w:val="left"/>
        <w:rPr>
          <w:rFonts w:ascii="楷体" w:eastAsia="楷体" w:hAnsi="楷体" w:cs="华文楷体"/>
        </w:rPr>
      </w:pPr>
    </w:p>
    <w:sectPr w:rsidR="00C33F9E" w:rsidSect="00C33F9E">
      <w:headerReference w:type="default" r:id="rId98"/>
      <w:pgSz w:w="11906" w:h="16838"/>
      <w:pgMar w:top="1440" w:right="1080" w:bottom="1440" w:left="1080"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069" w:rsidRDefault="00302069" w:rsidP="00C33F9E">
      <w:r>
        <w:separator/>
      </w:r>
    </w:p>
  </w:endnote>
  <w:endnote w:type="continuationSeparator" w:id="1">
    <w:p w:rsidR="00302069" w:rsidRDefault="00302069" w:rsidP="00C33F9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altName w:val="宋体"/>
    <w:panose1 w:val="02010609060101010101"/>
    <w:charset w:val="86"/>
    <w:family w:val="modern"/>
    <w:pitch w:val="fixed"/>
    <w:sig w:usb0="800002BF" w:usb1="38CF7CFA" w:usb2="00000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069" w:rsidRDefault="00302069" w:rsidP="00C33F9E">
      <w:r>
        <w:separator/>
      </w:r>
    </w:p>
  </w:footnote>
  <w:footnote w:type="continuationSeparator" w:id="1">
    <w:p w:rsidR="00302069" w:rsidRDefault="00302069" w:rsidP="00C33F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F9E" w:rsidRDefault="00C33F9E">
    <w:pPr>
      <w:pStyle w:val="a5"/>
      <w:pBdr>
        <w:bottom w:val="single" w:sz="6" w:space="7" w:color="auto"/>
      </w:pBdr>
      <w:jc w:val="both"/>
      <w:rPr>
        <w:color w:val="FFFFFF" w:themeColor="background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097198"/>
    <w:multiLevelType w:val="singleLevel"/>
    <w:tmpl w:val="81097198"/>
    <w:lvl w:ilvl="0">
      <w:start w:val="1"/>
      <w:numFmt w:val="bullet"/>
      <w:lvlText w:val=""/>
      <w:lvlJc w:val="left"/>
      <w:pPr>
        <w:ind w:left="420" w:hanging="420"/>
      </w:pPr>
      <w:rPr>
        <w:rFonts w:ascii="Wingdings" w:hAnsi="Wingdings" w:hint="default"/>
      </w:rPr>
    </w:lvl>
  </w:abstractNum>
  <w:abstractNum w:abstractNumId="1">
    <w:nsid w:val="88581247"/>
    <w:multiLevelType w:val="singleLevel"/>
    <w:tmpl w:val="88581247"/>
    <w:lvl w:ilvl="0">
      <w:start w:val="1"/>
      <w:numFmt w:val="bullet"/>
      <w:lvlText w:val=""/>
      <w:lvlJc w:val="left"/>
      <w:pPr>
        <w:ind w:left="420" w:hanging="420"/>
      </w:pPr>
      <w:rPr>
        <w:rFonts w:ascii="Wingdings" w:hAnsi="Wingdings" w:hint="default"/>
      </w:rPr>
    </w:lvl>
  </w:abstractNum>
  <w:abstractNum w:abstractNumId="2">
    <w:nsid w:val="8F788272"/>
    <w:multiLevelType w:val="singleLevel"/>
    <w:tmpl w:val="8F788272"/>
    <w:lvl w:ilvl="0">
      <w:start w:val="1"/>
      <w:numFmt w:val="bullet"/>
      <w:lvlText w:val=""/>
      <w:lvlJc w:val="left"/>
      <w:pPr>
        <w:ind w:left="420" w:hanging="420"/>
      </w:pPr>
      <w:rPr>
        <w:rFonts w:ascii="Wingdings" w:hAnsi="Wingdings" w:hint="default"/>
      </w:rPr>
    </w:lvl>
  </w:abstractNum>
  <w:abstractNum w:abstractNumId="3">
    <w:nsid w:val="97F0D92F"/>
    <w:multiLevelType w:val="singleLevel"/>
    <w:tmpl w:val="97F0D92F"/>
    <w:lvl w:ilvl="0">
      <w:start w:val="1"/>
      <w:numFmt w:val="decimal"/>
      <w:lvlText w:val="%1."/>
      <w:lvlJc w:val="left"/>
      <w:pPr>
        <w:ind w:left="425" w:hanging="425"/>
      </w:pPr>
      <w:rPr>
        <w:rFonts w:hint="default"/>
      </w:rPr>
    </w:lvl>
  </w:abstractNum>
  <w:abstractNum w:abstractNumId="4">
    <w:nsid w:val="992DD3F9"/>
    <w:multiLevelType w:val="singleLevel"/>
    <w:tmpl w:val="992DD3F9"/>
    <w:lvl w:ilvl="0">
      <w:start w:val="1"/>
      <w:numFmt w:val="decimal"/>
      <w:lvlText w:val="%1."/>
      <w:lvlJc w:val="left"/>
      <w:pPr>
        <w:ind w:left="425" w:hanging="425"/>
      </w:pPr>
      <w:rPr>
        <w:rFonts w:hint="default"/>
      </w:rPr>
    </w:lvl>
  </w:abstractNum>
  <w:abstractNum w:abstractNumId="5">
    <w:nsid w:val="9B00AC7D"/>
    <w:multiLevelType w:val="singleLevel"/>
    <w:tmpl w:val="9B00AC7D"/>
    <w:lvl w:ilvl="0">
      <w:start w:val="1"/>
      <w:numFmt w:val="bullet"/>
      <w:lvlText w:val=""/>
      <w:lvlJc w:val="left"/>
      <w:pPr>
        <w:ind w:left="420" w:hanging="420"/>
      </w:pPr>
      <w:rPr>
        <w:rFonts w:ascii="Wingdings" w:hAnsi="Wingdings" w:hint="default"/>
      </w:rPr>
    </w:lvl>
  </w:abstractNum>
  <w:abstractNum w:abstractNumId="6">
    <w:nsid w:val="9B592AEE"/>
    <w:multiLevelType w:val="singleLevel"/>
    <w:tmpl w:val="9B592AEE"/>
    <w:lvl w:ilvl="0">
      <w:start w:val="1"/>
      <w:numFmt w:val="bullet"/>
      <w:lvlText w:val=""/>
      <w:lvlJc w:val="left"/>
      <w:pPr>
        <w:ind w:left="420" w:hanging="420"/>
      </w:pPr>
      <w:rPr>
        <w:rFonts w:ascii="Wingdings" w:hAnsi="Wingdings" w:hint="default"/>
      </w:rPr>
    </w:lvl>
  </w:abstractNum>
  <w:abstractNum w:abstractNumId="7">
    <w:nsid w:val="9DD8153A"/>
    <w:multiLevelType w:val="singleLevel"/>
    <w:tmpl w:val="9DD8153A"/>
    <w:lvl w:ilvl="0">
      <w:start w:val="1"/>
      <w:numFmt w:val="bullet"/>
      <w:lvlText w:val=""/>
      <w:lvlJc w:val="left"/>
      <w:pPr>
        <w:ind w:left="420" w:hanging="420"/>
      </w:pPr>
      <w:rPr>
        <w:rFonts w:ascii="Wingdings" w:hAnsi="Wingdings" w:hint="default"/>
      </w:rPr>
    </w:lvl>
  </w:abstractNum>
  <w:abstractNum w:abstractNumId="8">
    <w:nsid w:val="9E9AB1F6"/>
    <w:multiLevelType w:val="singleLevel"/>
    <w:tmpl w:val="9E9AB1F6"/>
    <w:lvl w:ilvl="0">
      <w:start w:val="1"/>
      <w:numFmt w:val="bullet"/>
      <w:lvlText w:val=""/>
      <w:lvlJc w:val="left"/>
      <w:pPr>
        <w:ind w:left="420" w:hanging="420"/>
      </w:pPr>
      <w:rPr>
        <w:rFonts w:ascii="Wingdings" w:hAnsi="Wingdings" w:hint="default"/>
      </w:rPr>
    </w:lvl>
  </w:abstractNum>
  <w:abstractNum w:abstractNumId="9">
    <w:nsid w:val="A1052ABB"/>
    <w:multiLevelType w:val="singleLevel"/>
    <w:tmpl w:val="A1052ABB"/>
    <w:lvl w:ilvl="0">
      <w:start w:val="1"/>
      <w:numFmt w:val="bullet"/>
      <w:lvlText w:val=""/>
      <w:lvlJc w:val="left"/>
      <w:pPr>
        <w:ind w:left="420" w:hanging="420"/>
      </w:pPr>
      <w:rPr>
        <w:rFonts w:ascii="Wingdings" w:hAnsi="Wingdings" w:hint="default"/>
      </w:rPr>
    </w:lvl>
  </w:abstractNum>
  <w:abstractNum w:abstractNumId="10">
    <w:nsid w:val="A2125985"/>
    <w:multiLevelType w:val="singleLevel"/>
    <w:tmpl w:val="A2125985"/>
    <w:lvl w:ilvl="0">
      <w:start w:val="1"/>
      <w:numFmt w:val="bullet"/>
      <w:lvlText w:val=""/>
      <w:lvlJc w:val="left"/>
      <w:pPr>
        <w:ind w:left="420" w:hanging="420"/>
      </w:pPr>
      <w:rPr>
        <w:rFonts w:ascii="Wingdings" w:hAnsi="Wingdings" w:hint="default"/>
      </w:rPr>
    </w:lvl>
  </w:abstractNum>
  <w:abstractNum w:abstractNumId="11">
    <w:nsid w:val="A58810D0"/>
    <w:multiLevelType w:val="multilevel"/>
    <w:tmpl w:val="A58810D0"/>
    <w:lvl w:ilvl="0">
      <w:start w:val="1"/>
      <w:numFmt w:val="bullet"/>
      <w:lvlText w:val=""/>
      <w:lvlJc w:val="left"/>
      <w:pPr>
        <w:tabs>
          <w:tab w:val="left" w:pos="720"/>
        </w:tabs>
        <w:ind w:left="720" w:hanging="360"/>
      </w:pPr>
      <w:rPr>
        <w:rFonts w:ascii="Wingdings" w:eastAsia="Wingdings" w:hAnsi="Wingdings" w:cs="Wingdings" w:hint="default"/>
      </w:rPr>
    </w:lvl>
    <w:lvl w:ilvl="1">
      <w:start w:val="1"/>
      <w:numFmt w:val="bullet"/>
      <w:lvlText w:val=""/>
      <w:lvlJc w:val="left"/>
      <w:pPr>
        <w:tabs>
          <w:tab w:val="left" w:pos="1440"/>
        </w:tabs>
        <w:ind w:left="1440" w:hanging="360"/>
      </w:pPr>
      <w:rPr>
        <w:rFonts w:ascii="Wingdings" w:eastAsia="Wingdings" w:hAnsi="Wingdings" w:cs="Wingdings" w:hint="default"/>
      </w:rPr>
    </w:lvl>
    <w:lvl w:ilvl="2">
      <w:start w:val="1"/>
      <w:numFmt w:val="bullet"/>
      <w:lvlText w:val=""/>
      <w:lvlJc w:val="left"/>
      <w:pPr>
        <w:tabs>
          <w:tab w:val="left" w:pos="2160"/>
        </w:tabs>
        <w:ind w:left="2160" w:hanging="360"/>
      </w:pPr>
      <w:rPr>
        <w:rFonts w:ascii="Wingdings" w:eastAsia="Wingdings" w:hAnsi="Wingdings" w:cs="Wingdings" w:hint="default"/>
      </w:rPr>
    </w:lvl>
    <w:lvl w:ilvl="3">
      <w:start w:val="1"/>
      <w:numFmt w:val="bullet"/>
      <w:lvlText w:val=""/>
      <w:lvlJc w:val="left"/>
      <w:pPr>
        <w:tabs>
          <w:tab w:val="left" w:pos="2880"/>
        </w:tabs>
        <w:ind w:left="2880" w:hanging="360"/>
      </w:pPr>
      <w:rPr>
        <w:rFonts w:ascii="Wingdings" w:eastAsia="Wingdings" w:hAnsi="Wingdings" w:cs="Wingdings" w:hint="default"/>
      </w:rPr>
    </w:lvl>
    <w:lvl w:ilvl="4">
      <w:start w:val="1"/>
      <w:numFmt w:val="bullet"/>
      <w:lvlText w:val=""/>
      <w:lvlJc w:val="left"/>
      <w:pPr>
        <w:tabs>
          <w:tab w:val="left" w:pos="3600"/>
        </w:tabs>
        <w:ind w:left="3600" w:hanging="360"/>
      </w:pPr>
      <w:rPr>
        <w:rFonts w:ascii="Wingdings" w:eastAsia="Wingdings" w:hAnsi="Wingdings" w:cs="Wingdings" w:hint="default"/>
      </w:rPr>
    </w:lvl>
    <w:lvl w:ilvl="5">
      <w:start w:val="1"/>
      <w:numFmt w:val="bullet"/>
      <w:lvlText w:val=""/>
      <w:lvlJc w:val="left"/>
      <w:pPr>
        <w:tabs>
          <w:tab w:val="left" w:pos="4320"/>
        </w:tabs>
        <w:ind w:left="4320" w:hanging="360"/>
      </w:pPr>
      <w:rPr>
        <w:rFonts w:ascii="Wingdings" w:eastAsia="Wingdings" w:hAnsi="Wingdings" w:cs="Wingdings" w:hint="default"/>
      </w:rPr>
    </w:lvl>
    <w:lvl w:ilvl="6">
      <w:start w:val="1"/>
      <w:numFmt w:val="bullet"/>
      <w:lvlText w:val=""/>
      <w:lvlJc w:val="left"/>
      <w:pPr>
        <w:tabs>
          <w:tab w:val="left" w:pos="5040"/>
        </w:tabs>
        <w:ind w:left="5040" w:hanging="360"/>
      </w:pPr>
      <w:rPr>
        <w:rFonts w:ascii="Wingdings" w:eastAsia="Wingdings" w:hAnsi="Wingdings" w:cs="Wingdings" w:hint="default"/>
      </w:rPr>
    </w:lvl>
    <w:lvl w:ilvl="7">
      <w:start w:val="1"/>
      <w:numFmt w:val="bullet"/>
      <w:lvlText w:val=""/>
      <w:lvlJc w:val="left"/>
      <w:pPr>
        <w:tabs>
          <w:tab w:val="left" w:pos="5760"/>
        </w:tabs>
        <w:ind w:left="5760" w:hanging="360"/>
      </w:pPr>
      <w:rPr>
        <w:rFonts w:ascii="Wingdings" w:eastAsia="Wingdings" w:hAnsi="Wingdings" w:cs="Wingdings" w:hint="default"/>
      </w:rPr>
    </w:lvl>
    <w:lvl w:ilvl="8">
      <w:start w:val="1"/>
      <w:numFmt w:val="bullet"/>
      <w:lvlText w:val=""/>
      <w:lvlJc w:val="left"/>
      <w:pPr>
        <w:tabs>
          <w:tab w:val="left" w:pos="6480"/>
        </w:tabs>
        <w:ind w:left="6480" w:hanging="360"/>
      </w:pPr>
      <w:rPr>
        <w:rFonts w:ascii="Wingdings" w:eastAsia="Wingdings" w:hAnsi="Wingdings" w:cs="Wingdings" w:hint="default"/>
      </w:rPr>
    </w:lvl>
  </w:abstractNum>
  <w:abstractNum w:abstractNumId="12">
    <w:nsid w:val="A60CFF8E"/>
    <w:multiLevelType w:val="singleLevel"/>
    <w:tmpl w:val="A60CFF8E"/>
    <w:lvl w:ilvl="0">
      <w:start w:val="1"/>
      <w:numFmt w:val="bullet"/>
      <w:lvlText w:val=""/>
      <w:lvlJc w:val="left"/>
      <w:pPr>
        <w:ind w:left="420" w:hanging="420"/>
      </w:pPr>
      <w:rPr>
        <w:rFonts w:ascii="Wingdings" w:hAnsi="Wingdings" w:hint="default"/>
      </w:rPr>
    </w:lvl>
  </w:abstractNum>
  <w:abstractNum w:abstractNumId="13">
    <w:nsid w:val="A6B99E78"/>
    <w:multiLevelType w:val="singleLevel"/>
    <w:tmpl w:val="A6B99E78"/>
    <w:lvl w:ilvl="0">
      <w:start w:val="1"/>
      <w:numFmt w:val="bullet"/>
      <w:lvlText w:val=""/>
      <w:lvlJc w:val="left"/>
      <w:pPr>
        <w:ind w:left="420" w:hanging="420"/>
      </w:pPr>
      <w:rPr>
        <w:rFonts w:ascii="Wingdings" w:hAnsi="Wingdings" w:hint="default"/>
      </w:rPr>
    </w:lvl>
  </w:abstractNum>
  <w:abstractNum w:abstractNumId="14">
    <w:nsid w:val="A7C062FF"/>
    <w:multiLevelType w:val="singleLevel"/>
    <w:tmpl w:val="A7C062FF"/>
    <w:lvl w:ilvl="0">
      <w:start w:val="1"/>
      <w:numFmt w:val="bullet"/>
      <w:lvlText w:val=""/>
      <w:lvlJc w:val="left"/>
      <w:pPr>
        <w:ind w:left="420" w:hanging="420"/>
      </w:pPr>
      <w:rPr>
        <w:rFonts w:ascii="Wingdings" w:hAnsi="Wingdings" w:hint="default"/>
      </w:rPr>
    </w:lvl>
  </w:abstractNum>
  <w:abstractNum w:abstractNumId="15">
    <w:nsid w:val="A82B1FF1"/>
    <w:multiLevelType w:val="singleLevel"/>
    <w:tmpl w:val="A82B1FF1"/>
    <w:lvl w:ilvl="0">
      <w:start w:val="1"/>
      <w:numFmt w:val="decimal"/>
      <w:lvlText w:val="%1."/>
      <w:lvlJc w:val="left"/>
      <w:pPr>
        <w:ind w:left="425" w:hanging="425"/>
      </w:pPr>
      <w:rPr>
        <w:rFonts w:hint="default"/>
      </w:rPr>
    </w:lvl>
  </w:abstractNum>
  <w:abstractNum w:abstractNumId="16">
    <w:nsid w:val="AC711F14"/>
    <w:multiLevelType w:val="singleLevel"/>
    <w:tmpl w:val="AC711F14"/>
    <w:lvl w:ilvl="0">
      <w:start w:val="1"/>
      <w:numFmt w:val="bullet"/>
      <w:lvlText w:val=""/>
      <w:lvlJc w:val="left"/>
      <w:pPr>
        <w:ind w:left="420" w:hanging="420"/>
      </w:pPr>
      <w:rPr>
        <w:rFonts w:ascii="Wingdings" w:hAnsi="Wingdings" w:hint="default"/>
      </w:rPr>
    </w:lvl>
  </w:abstractNum>
  <w:abstractNum w:abstractNumId="17">
    <w:nsid w:val="B13B9194"/>
    <w:multiLevelType w:val="singleLevel"/>
    <w:tmpl w:val="B13B9194"/>
    <w:lvl w:ilvl="0">
      <w:start w:val="1"/>
      <w:numFmt w:val="decimal"/>
      <w:lvlText w:val="%1."/>
      <w:lvlJc w:val="left"/>
      <w:pPr>
        <w:ind w:left="425" w:hanging="425"/>
      </w:pPr>
      <w:rPr>
        <w:rFonts w:hint="default"/>
      </w:rPr>
    </w:lvl>
  </w:abstractNum>
  <w:abstractNum w:abstractNumId="18">
    <w:nsid w:val="BA8F8BDE"/>
    <w:multiLevelType w:val="singleLevel"/>
    <w:tmpl w:val="BA8F8BDE"/>
    <w:lvl w:ilvl="0">
      <w:start w:val="1"/>
      <w:numFmt w:val="bullet"/>
      <w:lvlText w:val=""/>
      <w:lvlJc w:val="left"/>
      <w:pPr>
        <w:ind w:left="420" w:hanging="420"/>
      </w:pPr>
      <w:rPr>
        <w:rFonts w:ascii="Wingdings" w:hAnsi="Wingdings" w:hint="default"/>
      </w:rPr>
    </w:lvl>
  </w:abstractNum>
  <w:abstractNum w:abstractNumId="19">
    <w:nsid w:val="BC5DE074"/>
    <w:multiLevelType w:val="singleLevel"/>
    <w:tmpl w:val="BC5DE074"/>
    <w:lvl w:ilvl="0">
      <w:start w:val="1"/>
      <w:numFmt w:val="bullet"/>
      <w:lvlText w:val=""/>
      <w:lvlJc w:val="left"/>
      <w:pPr>
        <w:ind w:left="420" w:hanging="420"/>
      </w:pPr>
      <w:rPr>
        <w:rFonts w:ascii="Wingdings" w:hAnsi="Wingdings" w:hint="default"/>
      </w:rPr>
    </w:lvl>
  </w:abstractNum>
  <w:abstractNum w:abstractNumId="20">
    <w:nsid w:val="BDCF5EBE"/>
    <w:multiLevelType w:val="singleLevel"/>
    <w:tmpl w:val="BDCF5EBE"/>
    <w:lvl w:ilvl="0">
      <w:start w:val="1"/>
      <w:numFmt w:val="bullet"/>
      <w:lvlText w:val=""/>
      <w:lvlJc w:val="left"/>
      <w:pPr>
        <w:ind w:left="420" w:hanging="420"/>
      </w:pPr>
      <w:rPr>
        <w:rFonts w:ascii="Wingdings" w:hAnsi="Wingdings" w:hint="default"/>
      </w:rPr>
    </w:lvl>
  </w:abstractNum>
  <w:abstractNum w:abstractNumId="21">
    <w:nsid w:val="C0EA0BCB"/>
    <w:multiLevelType w:val="singleLevel"/>
    <w:tmpl w:val="C0EA0BCB"/>
    <w:lvl w:ilvl="0">
      <w:start w:val="1"/>
      <w:numFmt w:val="bullet"/>
      <w:lvlText w:val=""/>
      <w:lvlJc w:val="left"/>
      <w:pPr>
        <w:ind w:left="420" w:hanging="420"/>
      </w:pPr>
      <w:rPr>
        <w:rFonts w:ascii="Wingdings" w:hAnsi="Wingdings" w:hint="default"/>
      </w:rPr>
    </w:lvl>
  </w:abstractNum>
  <w:abstractNum w:abstractNumId="22">
    <w:nsid w:val="C4D72362"/>
    <w:multiLevelType w:val="singleLevel"/>
    <w:tmpl w:val="C4D72362"/>
    <w:lvl w:ilvl="0">
      <w:start w:val="1"/>
      <w:numFmt w:val="bullet"/>
      <w:lvlText w:val=""/>
      <w:lvlJc w:val="left"/>
      <w:pPr>
        <w:ind w:left="420" w:hanging="420"/>
      </w:pPr>
      <w:rPr>
        <w:rFonts w:ascii="Wingdings" w:hAnsi="Wingdings" w:hint="default"/>
      </w:rPr>
    </w:lvl>
  </w:abstractNum>
  <w:abstractNum w:abstractNumId="23">
    <w:nsid w:val="CDED406F"/>
    <w:multiLevelType w:val="singleLevel"/>
    <w:tmpl w:val="CDED406F"/>
    <w:lvl w:ilvl="0">
      <w:start w:val="1"/>
      <w:numFmt w:val="chineseCounting"/>
      <w:suff w:val="nothing"/>
      <w:lvlText w:val="（%1）"/>
      <w:lvlJc w:val="left"/>
      <w:rPr>
        <w:rFonts w:hint="eastAsia"/>
      </w:rPr>
    </w:lvl>
  </w:abstractNum>
  <w:abstractNum w:abstractNumId="24">
    <w:nsid w:val="D02A5FF7"/>
    <w:multiLevelType w:val="singleLevel"/>
    <w:tmpl w:val="D02A5FF7"/>
    <w:lvl w:ilvl="0">
      <w:start w:val="1"/>
      <w:numFmt w:val="bullet"/>
      <w:lvlText w:val=""/>
      <w:lvlJc w:val="left"/>
      <w:pPr>
        <w:ind w:left="420" w:hanging="420"/>
      </w:pPr>
      <w:rPr>
        <w:rFonts w:ascii="Wingdings" w:hAnsi="Wingdings" w:hint="default"/>
      </w:rPr>
    </w:lvl>
  </w:abstractNum>
  <w:abstractNum w:abstractNumId="25">
    <w:nsid w:val="D06C9362"/>
    <w:multiLevelType w:val="singleLevel"/>
    <w:tmpl w:val="D06C9362"/>
    <w:lvl w:ilvl="0">
      <w:start w:val="1"/>
      <w:numFmt w:val="bullet"/>
      <w:lvlText w:val=""/>
      <w:lvlJc w:val="left"/>
      <w:pPr>
        <w:ind w:left="420" w:hanging="420"/>
      </w:pPr>
      <w:rPr>
        <w:rFonts w:ascii="Wingdings" w:hAnsi="Wingdings" w:hint="default"/>
      </w:rPr>
    </w:lvl>
  </w:abstractNum>
  <w:abstractNum w:abstractNumId="26">
    <w:nsid w:val="D3E5130A"/>
    <w:multiLevelType w:val="singleLevel"/>
    <w:tmpl w:val="D3E5130A"/>
    <w:lvl w:ilvl="0">
      <w:start w:val="1"/>
      <w:numFmt w:val="bullet"/>
      <w:lvlText w:val=""/>
      <w:lvlJc w:val="left"/>
      <w:pPr>
        <w:ind w:left="420" w:hanging="420"/>
      </w:pPr>
      <w:rPr>
        <w:rFonts w:ascii="Wingdings" w:hAnsi="Wingdings" w:hint="default"/>
      </w:rPr>
    </w:lvl>
  </w:abstractNum>
  <w:abstractNum w:abstractNumId="27">
    <w:nsid w:val="D7630F9C"/>
    <w:multiLevelType w:val="singleLevel"/>
    <w:tmpl w:val="D7630F9C"/>
    <w:lvl w:ilvl="0">
      <w:start w:val="2"/>
      <w:numFmt w:val="chineseCounting"/>
      <w:suff w:val="nothing"/>
      <w:lvlText w:val="第%1，"/>
      <w:lvlJc w:val="left"/>
      <w:rPr>
        <w:rFonts w:hint="eastAsia"/>
      </w:rPr>
    </w:lvl>
  </w:abstractNum>
  <w:abstractNum w:abstractNumId="28">
    <w:nsid w:val="DFB4F8B1"/>
    <w:multiLevelType w:val="multilevel"/>
    <w:tmpl w:val="DFB4F8B1"/>
    <w:lvl w:ilvl="0">
      <w:start w:val="1"/>
      <w:numFmt w:val="bullet"/>
      <w:lvlText w:val=""/>
      <w:lvlJc w:val="left"/>
      <w:pPr>
        <w:tabs>
          <w:tab w:val="left" w:pos="720"/>
        </w:tabs>
        <w:ind w:left="720" w:hanging="360"/>
      </w:pPr>
      <w:rPr>
        <w:rFonts w:ascii="Wingdings" w:eastAsia="Wingdings" w:hAnsi="Wingdings" w:cs="Wingdings" w:hint="default"/>
      </w:rPr>
    </w:lvl>
    <w:lvl w:ilvl="1">
      <w:start w:val="1"/>
      <w:numFmt w:val="bullet"/>
      <w:lvlText w:val=""/>
      <w:lvlJc w:val="left"/>
      <w:pPr>
        <w:tabs>
          <w:tab w:val="left" w:pos="1440"/>
        </w:tabs>
        <w:ind w:left="1440" w:hanging="360"/>
      </w:pPr>
      <w:rPr>
        <w:rFonts w:ascii="Wingdings" w:eastAsia="Wingdings" w:hAnsi="Wingdings" w:cs="Wingdings" w:hint="default"/>
      </w:rPr>
    </w:lvl>
    <w:lvl w:ilvl="2">
      <w:start w:val="1"/>
      <w:numFmt w:val="bullet"/>
      <w:lvlText w:val=""/>
      <w:lvlJc w:val="left"/>
      <w:pPr>
        <w:tabs>
          <w:tab w:val="left" w:pos="2160"/>
        </w:tabs>
        <w:ind w:left="2160" w:hanging="360"/>
      </w:pPr>
      <w:rPr>
        <w:rFonts w:ascii="Wingdings" w:eastAsia="Wingdings" w:hAnsi="Wingdings" w:cs="Wingdings" w:hint="default"/>
      </w:rPr>
    </w:lvl>
    <w:lvl w:ilvl="3">
      <w:start w:val="1"/>
      <w:numFmt w:val="bullet"/>
      <w:lvlText w:val=""/>
      <w:lvlJc w:val="left"/>
      <w:pPr>
        <w:tabs>
          <w:tab w:val="left" w:pos="2880"/>
        </w:tabs>
        <w:ind w:left="2880" w:hanging="360"/>
      </w:pPr>
      <w:rPr>
        <w:rFonts w:ascii="Wingdings" w:eastAsia="Wingdings" w:hAnsi="Wingdings" w:cs="Wingdings" w:hint="default"/>
      </w:rPr>
    </w:lvl>
    <w:lvl w:ilvl="4">
      <w:start w:val="1"/>
      <w:numFmt w:val="bullet"/>
      <w:lvlText w:val=""/>
      <w:lvlJc w:val="left"/>
      <w:pPr>
        <w:tabs>
          <w:tab w:val="left" w:pos="3600"/>
        </w:tabs>
        <w:ind w:left="3600" w:hanging="360"/>
      </w:pPr>
      <w:rPr>
        <w:rFonts w:ascii="Wingdings" w:eastAsia="Wingdings" w:hAnsi="Wingdings" w:cs="Wingdings" w:hint="default"/>
      </w:rPr>
    </w:lvl>
    <w:lvl w:ilvl="5">
      <w:start w:val="1"/>
      <w:numFmt w:val="bullet"/>
      <w:lvlText w:val=""/>
      <w:lvlJc w:val="left"/>
      <w:pPr>
        <w:tabs>
          <w:tab w:val="left" w:pos="4320"/>
        </w:tabs>
        <w:ind w:left="4320" w:hanging="360"/>
      </w:pPr>
      <w:rPr>
        <w:rFonts w:ascii="Wingdings" w:eastAsia="Wingdings" w:hAnsi="Wingdings" w:cs="Wingdings" w:hint="default"/>
      </w:rPr>
    </w:lvl>
    <w:lvl w:ilvl="6">
      <w:start w:val="1"/>
      <w:numFmt w:val="bullet"/>
      <w:lvlText w:val=""/>
      <w:lvlJc w:val="left"/>
      <w:pPr>
        <w:tabs>
          <w:tab w:val="left" w:pos="5040"/>
        </w:tabs>
        <w:ind w:left="5040" w:hanging="360"/>
      </w:pPr>
      <w:rPr>
        <w:rFonts w:ascii="Wingdings" w:eastAsia="Wingdings" w:hAnsi="Wingdings" w:cs="Wingdings" w:hint="default"/>
      </w:rPr>
    </w:lvl>
    <w:lvl w:ilvl="7">
      <w:start w:val="1"/>
      <w:numFmt w:val="bullet"/>
      <w:lvlText w:val=""/>
      <w:lvlJc w:val="left"/>
      <w:pPr>
        <w:tabs>
          <w:tab w:val="left" w:pos="5760"/>
        </w:tabs>
        <w:ind w:left="5760" w:hanging="360"/>
      </w:pPr>
      <w:rPr>
        <w:rFonts w:ascii="Wingdings" w:eastAsia="Wingdings" w:hAnsi="Wingdings" w:cs="Wingdings" w:hint="default"/>
      </w:rPr>
    </w:lvl>
    <w:lvl w:ilvl="8">
      <w:start w:val="1"/>
      <w:numFmt w:val="bullet"/>
      <w:lvlText w:val=""/>
      <w:lvlJc w:val="left"/>
      <w:pPr>
        <w:tabs>
          <w:tab w:val="left" w:pos="6480"/>
        </w:tabs>
        <w:ind w:left="6480" w:hanging="360"/>
      </w:pPr>
      <w:rPr>
        <w:rFonts w:ascii="Wingdings" w:eastAsia="Wingdings" w:hAnsi="Wingdings" w:cs="Wingdings" w:hint="default"/>
      </w:rPr>
    </w:lvl>
  </w:abstractNum>
  <w:abstractNum w:abstractNumId="29">
    <w:nsid w:val="E499B800"/>
    <w:multiLevelType w:val="singleLevel"/>
    <w:tmpl w:val="E499B800"/>
    <w:lvl w:ilvl="0">
      <w:start w:val="1"/>
      <w:numFmt w:val="bullet"/>
      <w:lvlText w:val=""/>
      <w:lvlJc w:val="left"/>
      <w:pPr>
        <w:ind w:left="420" w:hanging="420"/>
      </w:pPr>
      <w:rPr>
        <w:rFonts w:ascii="Wingdings" w:hAnsi="Wingdings" w:hint="default"/>
      </w:rPr>
    </w:lvl>
  </w:abstractNum>
  <w:abstractNum w:abstractNumId="30">
    <w:nsid w:val="E6DD9ADA"/>
    <w:multiLevelType w:val="singleLevel"/>
    <w:tmpl w:val="E6DD9ADA"/>
    <w:lvl w:ilvl="0">
      <w:start w:val="1"/>
      <w:numFmt w:val="bullet"/>
      <w:lvlText w:val=""/>
      <w:lvlJc w:val="left"/>
      <w:pPr>
        <w:ind w:left="420" w:hanging="420"/>
      </w:pPr>
      <w:rPr>
        <w:rFonts w:ascii="Wingdings" w:hAnsi="Wingdings" w:hint="default"/>
      </w:rPr>
    </w:lvl>
  </w:abstractNum>
  <w:abstractNum w:abstractNumId="31">
    <w:nsid w:val="E7310EDF"/>
    <w:multiLevelType w:val="singleLevel"/>
    <w:tmpl w:val="E7310EDF"/>
    <w:lvl w:ilvl="0">
      <w:start w:val="1"/>
      <w:numFmt w:val="bullet"/>
      <w:lvlText w:val=""/>
      <w:lvlJc w:val="left"/>
      <w:pPr>
        <w:ind w:left="420" w:hanging="420"/>
      </w:pPr>
      <w:rPr>
        <w:rFonts w:ascii="Wingdings" w:hAnsi="Wingdings" w:hint="default"/>
      </w:rPr>
    </w:lvl>
  </w:abstractNum>
  <w:abstractNum w:abstractNumId="32">
    <w:nsid w:val="E8004B69"/>
    <w:multiLevelType w:val="singleLevel"/>
    <w:tmpl w:val="E8004B69"/>
    <w:lvl w:ilvl="0">
      <w:start w:val="1"/>
      <w:numFmt w:val="decimal"/>
      <w:lvlText w:val="%1."/>
      <w:lvlJc w:val="left"/>
      <w:pPr>
        <w:ind w:left="425" w:hanging="425"/>
      </w:pPr>
      <w:rPr>
        <w:rFonts w:hint="default"/>
      </w:rPr>
    </w:lvl>
  </w:abstractNum>
  <w:abstractNum w:abstractNumId="33">
    <w:nsid w:val="EAB8F238"/>
    <w:multiLevelType w:val="singleLevel"/>
    <w:tmpl w:val="EAB8F238"/>
    <w:lvl w:ilvl="0">
      <w:start w:val="1"/>
      <w:numFmt w:val="decimal"/>
      <w:lvlText w:val="%1."/>
      <w:lvlJc w:val="left"/>
      <w:pPr>
        <w:ind w:left="425" w:hanging="425"/>
      </w:pPr>
      <w:rPr>
        <w:rFonts w:hint="default"/>
      </w:rPr>
    </w:lvl>
  </w:abstractNum>
  <w:abstractNum w:abstractNumId="34">
    <w:nsid w:val="EBB4C694"/>
    <w:multiLevelType w:val="singleLevel"/>
    <w:tmpl w:val="EBB4C694"/>
    <w:lvl w:ilvl="0">
      <w:start w:val="1"/>
      <w:numFmt w:val="bullet"/>
      <w:lvlText w:val=""/>
      <w:lvlJc w:val="left"/>
      <w:pPr>
        <w:ind w:left="420" w:hanging="420"/>
      </w:pPr>
      <w:rPr>
        <w:rFonts w:ascii="Wingdings" w:hAnsi="Wingdings" w:hint="default"/>
      </w:rPr>
    </w:lvl>
  </w:abstractNum>
  <w:abstractNum w:abstractNumId="35">
    <w:nsid w:val="EC50E745"/>
    <w:multiLevelType w:val="singleLevel"/>
    <w:tmpl w:val="EC50E745"/>
    <w:lvl w:ilvl="0">
      <w:start w:val="1"/>
      <w:numFmt w:val="bullet"/>
      <w:lvlText w:val=""/>
      <w:lvlJc w:val="left"/>
      <w:pPr>
        <w:ind w:left="420" w:hanging="420"/>
      </w:pPr>
      <w:rPr>
        <w:rFonts w:ascii="Wingdings" w:hAnsi="Wingdings" w:hint="default"/>
      </w:rPr>
    </w:lvl>
  </w:abstractNum>
  <w:abstractNum w:abstractNumId="36">
    <w:nsid w:val="F22DEE8F"/>
    <w:multiLevelType w:val="singleLevel"/>
    <w:tmpl w:val="F22DEE8F"/>
    <w:lvl w:ilvl="0">
      <w:start w:val="1"/>
      <w:numFmt w:val="bullet"/>
      <w:lvlText w:val=""/>
      <w:lvlJc w:val="left"/>
      <w:pPr>
        <w:ind w:left="420" w:hanging="420"/>
      </w:pPr>
      <w:rPr>
        <w:rFonts w:ascii="Wingdings" w:hAnsi="Wingdings" w:hint="default"/>
      </w:rPr>
    </w:lvl>
  </w:abstractNum>
  <w:abstractNum w:abstractNumId="37">
    <w:nsid w:val="F321BE5C"/>
    <w:multiLevelType w:val="singleLevel"/>
    <w:tmpl w:val="F321BE5C"/>
    <w:lvl w:ilvl="0">
      <w:start w:val="1"/>
      <w:numFmt w:val="bullet"/>
      <w:lvlText w:val=""/>
      <w:lvlJc w:val="left"/>
      <w:pPr>
        <w:ind w:left="420" w:hanging="420"/>
      </w:pPr>
      <w:rPr>
        <w:rFonts w:ascii="Wingdings" w:hAnsi="Wingdings" w:hint="default"/>
      </w:rPr>
    </w:lvl>
  </w:abstractNum>
  <w:abstractNum w:abstractNumId="38">
    <w:nsid w:val="F4155E58"/>
    <w:multiLevelType w:val="singleLevel"/>
    <w:tmpl w:val="F4155E58"/>
    <w:lvl w:ilvl="0">
      <w:start w:val="1"/>
      <w:numFmt w:val="bullet"/>
      <w:lvlText w:val=""/>
      <w:lvlJc w:val="left"/>
      <w:pPr>
        <w:ind w:left="420" w:hanging="420"/>
      </w:pPr>
      <w:rPr>
        <w:rFonts w:ascii="Wingdings" w:hAnsi="Wingdings" w:hint="default"/>
      </w:rPr>
    </w:lvl>
  </w:abstractNum>
  <w:abstractNum w:abstractNumId="39">
    <w:nsid w:val="F6AFCBCA"/>
    <w:multiLevelType w:val="singleLevel"/>
    <w:tmpl w:val="F6AFCBCA"/>
    <w:lvl w:ilvl="0">
      <w:start w:val="1"/>
      <w:numFmt w:val="bullet"/>
      <w:lvlText w:val=""/>
      <w:lvlJc w:val="left"/>
      <w:pPr>
        <w:ind w:left="420" w:hanging="420"/>
      </w:pPr>
      <w:rPr>
        <w:rFonts w:ascii="Wingdings" w:hAnsi="Wingdings" w:hint="default"/>
      </w:rPr>
    </w:lvl>
  </w:abstractNum>
  <w:abstractNum w:abstractNumId="40">
    <w:nsid w:val="F78B9D4C"/>
    <w:multiLevelType w:val="singleLevel"/>
    <w:tmpl w:val="F78B9D4C"/>
    <w:lvl w:ilvl="0">
      <w:start w:val="1"/>
      <w:numFmt w:val="bullet"/>
      <w:lvlText w:val=""/>
      <w:lvlJc w:val="left"/>
      <w:pPr>
        <w:ind w:left="420" w:hanging="420"/>
      </w:pPr>
      <w:rPr>
        <w:rFonts w:ascii="Wingdings" w:hAnsi="Wingdings" w:hint="default"/>
      </w:rPr>
    </w:lvl>
  </w:abstractNum>
  <w:abstractNum w:abstractNumId="41">
    <w:nsid w:val="FBCB7063"/>
    <w:multiLevelType w:val="singleLevel"/>
    <w:tmpl w:val="FBCB7063"/>
    <w:lvl w:ilvl="0">
      <w:start w:val="1"/>
      <w:numFmt w:val="decimal"/>
      <w:lvlText w:val="%1."/>
      <w:lvlJc w:val="left"/>
      <w:pPr>
        <w:ind w:left="425" w:hanging="425"/>
      </w:pPr>
      <w:rPr>
        <w:rFonts w:hint="default"/>
      </w:rPr>
    </w:lvl>
  </w:abstractNum>
  <w:abstractNum w:abstractNumId="42">
    <w:nsid w:val="FBF999A6"/>
    <w:multiLevelType w:val="singleLevel"/>
    <w:tmpl w:val="FBF999A6"/>
    <w:lvl w:ilvl="0">
      <w:start w:val="1"/>
      <w:numFmt w:val="decimal"/>
      <w:lvlText w:val="%1."/>
      <w:lvlJc w:val="left"/>
      <w:pPr>
        <w:ind w:left="425" w:hanging="425"/>
      </w:pPr>
      <w:rPr>
        <w:rFonts w:hint="default"/>
      </w:rPr>
    </w:lvl>
  </w:abstractNum>
  <w:abstractNum w:abstractNumId="43">
    <w:nsid w:val="008D7340"/>
    <w:multiLevelType w:val="singleLevel"/>
    <w:tmpl w:val="008D7340"/>
    <w:lvl w:ilvl="0">
      <w:start w:val="1"/>
      <w:numFmt w:val="bullet"/>
      <w:lvlText w:val=""/>
      <w:lvlJc w:val="left"/>
      <w:pPr>
        <w:ind w:left="420" w:hanging="420"/>
      </w:pPr>
      <w:rPr>
        <w:rFonts w:ascii="Wingdings" w:hAnsi="Wingdings" w:hint="default"/>
      </w:rPr>
    </w:lvl>
  </w:abstractNum>
  <w:abstractNum w:abstractNumId="44">
    <w:nsid w:val="0111476D"/>
    <w:multiLevelType w:val="singleLevel"/>
    <w:tmpl w:val="0111476D"/>
    <w:lvl w:ilvl="0">
      <w:start w:val="4"/>
      <w:numFmt w:val="chineseCounting"/>
      <w:suff w:val="nothing"/>
      <w:lvlText w:val="第%1，"/>
      <w:lvlJc w:val="left"/>
      <w:rPr>
        <w:rFonts w:hint="eastAsia"/>
      </w:rPr>
    </w:lvl>
  </w:abstractNum>
  <w:abstractNum w:abstractNumId="45">
    <w:nsid w:val="09E7A241"/>
    <w:multiLevelType w:val="singleLevel"/>
    <w:tmpl w:val="09E7A241"/>
    <w:lvl w:ilvl="0">
      <w:start w:val="1"/>
      <w:numFmt w:val="bullet"/>
      <w:lvlText w:val=""/>
      <w:lvlJc w:val="left"/>
      <w:pPr>
        <w:ind w:left="420" w:hanging="420"/>
      </w:pPr>
      <w:rPr>
        <w:rFonts w:ascii="Wingdings" w:hAnsi="Wingdings" w:hint="default"/>
      </w:rPr>
    </w:lvl>
  </w:abstractNum>
  <w:abstractNum w:abstractNumId="46">
    <w:nsid w:val="0A8C1047"/>
    <w:multiLevelType w:val="singleLevel"/>
    <w:tmpl w:val="0A8C1047"/>
    <w:lvl w:ilvl="0">
      <w:start w:val="1"/>
      <w:numFmt w:val="bullet"/>
      <w:lvlText w:val=""/>
      <w:lvlJc w:val="left"/>
      <w:pPr>
        <w:ind w:left="420" w:hanging="420"/>
      </w:pPr>
      <w:rPr>
        <w:rFonts w:ascii="Wingdings" w:hAnsi="Wingdings" w:hint="default"/>
      </w:rPr>
    </w:lvl>
  </w:abstractNum>
  <w:abstractNum w:abstractNumId="47">
    <w:nsid w:val="0A9CD255"/>
    <w:multiLevelType w:val="singleLevel"/>
    <w:tmpl w:val="0A9CD255"/>
    <w:lvl w:ilvl="0">
      <w:start w:val="1"/>
      <w:numFmt w:val="bullet"/>
      <w:lvlText w:val=""/>
      <w:lvlJc w:val="left"/>
      <w:pPr>
        <w:ind w:left="420" w:hanging="420"/>
      </w:pPr>
      <w:rPr>
        <w:rFonts w:ascii="Wingdings" w:hAnsi="Wingdings" w:hint="default"/>
      </w:rPr>
    </w:lvl>
  </w:abstractNum>
  <w:abstractNum w:abstractNumId="48">
    <w:nsid w:val="0B11AB4C"/>
    <w:multiLevelType w:val="singleLevel"/>
    <w:tmpl w:val="0B11AB4C"/>
    <w:lvl w:ilvl="0">
      <w:start w:val="1"/>
      <w:numFmt w:val="bullet"/>
      <w:lvlText w:val=""/>
      <w:lvlJc w:val="left"/>
      <w:pPr>
        <w:ind w:left="420" w:hanging="420"/>
      </w:pPr>
      <w:rPr>
        <w:rFonts w:ascii="Wingdings" w:hAnsi="Wingdings" w:hint="default"/>
      </w:rPr>
    </w:lvl>
  </w:abstractNum>
  <w:abstractNum w:abstractNumId="49">
    <w:nsid w:val="180FB561"/>
    <w:multiLevelType w:val="singleLevel"/>
    <w:tmpl w:val="180FB561"/>
    <w:lvl w:ilvl="0">
      <w:start w:val="1"/>
      <w:numFmt w:val="bullet"/>
      <w:lvlText w:val=""/>
      <w:lvlJc w:val="left"/>
      <w:pPr>
        <w:ind w:left="420" w:hanging="420"/>
      </w:pPr>
      <w:rPr>
        <w:rFonts w:ascii="Wingdings" w:hAnsi="Wingdings" w:hint="default"/>
      </w:rPr>
    </w:lvl>
  </w:abstractNum>
  <w:abstractNum w:abstractNumId="50">
    <w:nsid w:val="1962457F"/>
    <w:multiLevelType w:val="singleLevel"/>
    <w:tmpl w:val="1962457F"/>
    <w:lvl w:ilvl="0">
      <w:start w:val="1"/>
      <w:numFmt w:val="decimal"/>
      <w:lvlText w:val="%1."/>
      <w:lvlJc w:val="left"/>
      <w:pPr>
        <w:ind w:left="425" w:hanging="425"/>
      </w:pPr>
      <w:rPr>
        <w:rFonts w:hint="default"/>
      </w:rPr>
    </w:lvl>
  </w:abstractNum>
  <w:abstractNum w:abstractNumId="51">
    <w:nsid w:val="1CB3ECD5"/>
    <w:multiLevelType w:val="singleLevel"/>
    <w:tmpl w:val="1CB3ECD5"/>
    <w:lvl w:ilvl="0">
      <w:start w:val="1"/>
      <w:numFmt w:val="bullet"/>
      <w:lvlText w:val=""/>
      <w:lvlJc w:val="left"/>
      <w:pPr>
        <w:ind w:left="420" w:hanging="420"/>
      </w:pPr>
      <w:rPr>
        <w:rFonts w:ascii="Wingdings" w:hAnsi="Wingdings" w:hint="default"/>
      </w:rPr>
    </w:lvl>
  </w:abstractNum>
  <w:abstractNum w:abstractNumId="52">
    <w:nsid w:val="1EC6176B"/>
    <w:multiLevelType w:val="singleLevel"/>
    <w:tmpl w:val="1EC6176B"/>
    <w:lvl w:ilvl="0">
      <w:start w:val="1"/>
      <w:numFmt w:val="bullet"/>
      <w:lvlText w:val=""/>
      <w:lvlJc w:val="left"/>
      <w:pPr>
        <w:ind w:left="420" w:hanging="420"/>
      </w:pPr>
      <w:rPr>
        <w:rFonts w:ascii="Wingdings" w:hAnsi="Wingdings" w:hint="default"/>
      </w:rPr>
    </w:lvl>
  </w:abstractNum>
  <w:abstractNum w:abstractNumId="53">
    <w:nsid w:val="2431E195"/>
    <w:multiLevelType w:val="singleLevel"/>
    <w:tmpl w:val="2431E195"/>
    <w:lvl w:ilvl="0">
      <w:start w:val="1"/>
      <w:numFmt w:val="bullet"/>
      <w:lvlText w:val=""/>
      <w:lvlJc w:val="left"/>
      <w:pPr>
        <w:ind w:left="420" w:hanging="420"/>
      </w:pPr>
      <w:rPr>
        <w:rFonts w:ascii="Wingdings" w:hAnsi="Wingdings" w:hint="default"/>
      </w:rPr>
    </w:lvl>
  </w:abstractNum>
  <w:abstractNum w:abstractNumId="54">
    <w:nsid w:val="25E4DC26"/>
    <w:multiLevelType w:val="singleLevel"/>
    <w:tmpl w:val="25E4DC26"/>
    <w:lvl w:ilvl="0">
      <w:start w:val="1"/>
      <w:numFmt w:val="bullet"/>
      <w:lvlText w:val=""/>
      <w:lvlJc w:val="left"/>
      <w:pPr>
        <w:ind w:left="420" w:hanging="420"/>
      </w:pPr>
      <w:rPr>
        <w:rFonts w:ascii="Wingdings" w:hAnsi="Wingdings" w:hint="default"/>
      </w:rPr>
    </w:lvl>
  </w:abstractNum>
  <w:abstractNum w:abstractNumId="55">
    <w:nsid w:val="26965BC7"/>
    <w:multiLevelType w:val="singleLevel"/>
    <w:tmpl w:val="26965BC7"/>
    <w:lvl w:ilvl="0">
      <w:start w:val="1"/>
      <w:numFmt w:val="bullet"/>
      <w:lvlText w:val=""/>
      <w:lvlJc w:val="left"/>
      <w:pPr>
        <w:ind w:left="420" w:hanging="420"/>
      </w:pPr>
      <w:rPr>
        <w:rFonts w:ascii="Wingdings" w:hAnsi="Wingdings" w:hint="default"/>
      </w:rPr>
    </w:lvl>
  </w:abstractNum>
  <w:abstractNum w:abstractNumId="56">
    <w:nsid w:val="26A26BCC"/>
    <w:multiLevelType w:val="singleLevel"/>
    <w:tmpl w:val="26A26BCC"/>
    <w:lvl w:ilvl="0">
      <w:start w:val="1"/>
      <w:numFmt w:val="bullet"/>
      <w:lvlText w:val=""/>
      <w:lvlJc w:val="left"/>
      <w:pPr>
        <w:ind w:left="420" w:hanging="420"/>
      </w:pPr>
      <w:rPr>
        <w:rFonts w:ascii="Wingdings" w:hAnsi="Wingdings" w:hint="default"/>
      </w:rPr>
    </w:lvl>
  </w:abstractNum>
  <w:abstractNum w:abstractNumId="57">
    <w:nsid w:val="2D58EC22"/>
    <w:multiLevelType w:val="multilevel"/>
    <w:tmpl w:val="2D58EC22"/>
    <w:lvl w:ilvl="0">
      <w:start w:val="1"/>
      <w:numFmt w:val="bullet"/>
      <w:lvlText w:val=""/>
      <w:lvlJc w:val="left"/>
      <w:pPr>
        <w:tabs>
          <w:tab w:val="left" w:pos="720"/>
        </w:tabs>
        <w:ind w:left="720" w:hanging="360"/>
      </w:pPr>
      <w:rPr>
        <w:rFonts w:ascii="Arial" w:eastAsia="Arial" w:hAnsi="Arial" w:cs="Arial" w:hint="default"/>
      </w:rPr>
    </w:lvl>
    <w:lvl w:ilvl="1">
      <w:start w:val="1"/>
      <w:numFmt w:val="bullet"/>
      <w:lvlText w:val=""/>
      <w:lvlJc w:val="left"/>
      <w:pPr>
        <w:tabs>
          <w:tab w:val="left" w:pos="1440"/>
        </w:tabs>
        <w:ind w:left="1440" w:hanging="360"/>
      </w:pPr>
      <w:rPr>
        <w:rFonts w:ascii="Arial" w:eastAsia="Arial" w:hAnsi="Arial" w:cs="Arial" w:hint="default"/>
      </w:rPr>
    </w:lvl>
    <w:lvl w:ilvl="2">
      <w:start w:val="1"/>
      <w:numFmt w:val="bullet"/>
      <w:lvlText w:val=""/>
      <w:lvlJc w:val="left"/>
      <w:pPr>
        <w:tabs>
          <w:tab w:val="left" w:pos="2160"/>
        </w:tabs>
        <w:ind w:left="2160" w:hanging="360"/>
      </w:pPr>
      <w:rPr>
        <w:rFonts w:ascii="Arial" w:eastAsia="Arial" w:hAnsi="Arial" w:cs="Arial" w:hint="default"/>
      </w:rPr>
    </w:lvl>
    <w:lvl w:ilvl="3">
      <w:start w:val="1"/>
      <w:numFmt w:val="bullet"/>
      <w:lvlText w:val=""/>
      <w:lvlJc w:val="left"/>
      <w:pPr>
        <w:tabs>
          <w:tab w:val="left" w:pos="2880"/>
        </w:tabs>
        <w:ind w:left="2880" w:hanging="360"/>
      </w:pPr>
      <w:rPr>
        <w:rFonts w:ascii="Arial" w:eastAsia="Arial" w:hAnsi="Arial" w:cs="Arial" w:hint="default"/>
      </w:rPr>
    </w:lvl>
    <w:lvl w:ilvl="4">
      <w:start w:val="1"/>
      <w:numFmt w:val="bullet"/>
      <w:lvlText w:val=""/>
      <w:lvlJc w:val="left"/>
      <w:pPr>
        <w:tabs>
          <w:tab w:val="left" w:pos="3600"/>
        </w:tabs>
        <w:ind w:left="3600" w:hanging="360"/>
      </w:pPr>
      <w:rPr>
        <w:rFonts w:ascii="Arial" w:eastAsia="Arial" w:hAnsi="Arial" w:cs="Arial" w:hint="default"/>
      </w:rPr>
    </w:lvl>
    <w:lvl w:ilvl="5">
      <w:start w:val="1"/>
      <w:numFmt w:val="bullet"/>
      <w:lvlText w:val=""/>
      <w:lvlJc w:val="left"/>
      <w:pPr>
        <w:tabs>
          <w:tab w:val="left" w:pos="4320"/>
        </w:tabs>
        <w:ind w:left="4320" w:hanging="360"/>
      </w:pPr>
      <w:rPr>
        <w:rFonts w:ascii="Arial" w:eastAsia="Arial" w:hAnsi="Arial" w:cs="Arial" w:hint="default"/>
      </w:rPr>
    </w:lvl>
    <w:lvl w:ilvl="6">
      <w:start w:val="1"/>
      <w:numFmt w:val="bullet"/>
      <w:lvlText w:val=""/>
      <w:lvlJc w:val="left"/>
      <w:pPr>
        <w:tabs>
          <w:tab w:val="left" w:pos="5040"/>
        </w:tabs>
        <w:ind w:left="5040" w:hanging="360"/>
      </w:pPr>
      <w:rPr>
        <w:rFonts w:ascii="Arial" w:eastAsia="Arial" w:hAnsi="Arial" w:cs="Arial" w:hint="default"/>
      </w:rPr>
    </w:lvl>
    <w:lvl w:ilvl="7">
      <w:start w:val="1"/>
      <w:numFmt w:val="bullet"/>
      <w:lvlText w:val=""/>
      <w:lvlJc w:val="left"/>
      <w:pPr>
        <w:tabs>
          <w:tab w:val="left" w:pos="5760"/>
        </w:tabs>
        <w:ind w:left="5760" w:hanging="360"/>
      </w:pPr>
      <w:rPr>
        <w:rFonts w:ascii="Arial" w:eastAsia="Arial" w:hAnsi="Arial" w:cs="Arial" w:hint="default"/>
      </w:rPr>
    </w:lvl>
    <w:lvl w:ilvl="8">
      <w:start w:val="1"/>
      <w:numFmt w:val="bullet"/>
      <w:lvlText w:val=""/>
      <w:lvlJc w:val="left"/>
      <w:pPr>
        <w:tabs>
          <w:tab w:val="left" w:pos="6480"/>
        </w:tabs>
        <w:ind w:left="6480" w:hanging="360"/>
      </w:pPr>
      <w:rPr>
        <w:rFonts w:ascii="Arial" w:eastAsia="Arial" w:hAnsi="Arial" w:cs="Arial" w:hint="default"/>
      </w:rPr>
    </w:lvl>
  </w:abstractNum>
  <w:abstractNum w:abstractNumId="58">
    <w:nsid w:val="3333B16E"/>
    <w:multiLevelType w:val="singleLevel"/>
    <w:tmpl w:val="3333B16E"/>
    <w:lvl w:ilvl="0">
      <w:start w:val="1"/>
      <w:numFmt w:val="decimal"/>
      <w:lvlText w:val="%1."/>
      <w:lvlJc w:val="left"/>
      <w:pPr>
        <w:ind w:left="425" w:hanging="425"/>
      </w:pPr>
      <w:rPr>
        <w:rFonts w:hint="default"/>
      </w:rPr>
    </w:lvl>
  </w:abstractNum>
  <w:abstractNum w:abstractNumId="59">
    <w:nsid w:val="335875F8"/>
    <w:multiLevelType w:val="singleLevel"/>
    <w:tmpl w:val="335875F8"/>
    <w:lvl w:ilvl="0">
      <w:start w:val="1"/>
      <w:numFmt w:val="decimal"/>
      <w:lvlText w:val="%1."/>
      <w:lvlJc w:val="left"/>
      <w:pPr>
        <w:ind w:left="425" w:hanging="425"/>
      </w:pPr>
      <w:rPr>
        <w:rFonts w:hint="default"/>
      </w:rPr>
    </w:lvl>
  </w:abstractNum>
  <w:abstractNum w:abstractNumId="60">
    <w:nsid w:val="33CC9A7E"/>
    <w:multiLevelType w:val="singleLevel"/>
    <w:tmpl w:val="33CC9A7E"/>
    <w:lvl w:ilvl="0">
      <w:start w:val="1"/>
      <w:numFmt w:val="bullet"/>
      <w:lvlText w:val=""/>
      <w:lvlJc w:val="left"/>
      <w:pPr>
        <w:ind w:left="420" w:hanging="420"/>
      </w:pPr>
      <w:rPr>
        <w:rFonts w:ascii="Wingdings" w:hAnsi="Wingdings" w:hint="default"/>
      </w:rPr>
    </w:lvl>
  </w:abstractNum>
  <w:abstractNum w:abstractNumId="61">
    <w:nsid w:val="33DBA7CF"/>
    <w:multiLevelType w:val="singleLevel"/>
    <w:tmpl w:val="33DBA7CF"/>
    <w:lvl w:ilvl="0">
      <w:start w:val="1"/>
      <w:numFmt w:val="bullet"/>
      <w:lvlText w:val=""/>
      <w:lvlJc w:val="left"/>
      <w:pPr>
        <w:ind w:left="420" w:hanging="420"/>
      </w:pPr>
      <w:rPr>
        <w:rFonts w:ascii="Wingdings" w:hAnsi="Wingdings" w:hint="default"/>
      </w:rPr>
    </w:lvl>
  </w:abstractNum>
  <w:abstractNum w:abstractNumId="62">
    <w:nsid w:val="353054D3"/>
    <w:multiLevelType w:val="multilevel"/>
    <w:tmpl w:val="353054D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6B438D5"/>
    <w:multiLevelType w:val="singleLevel"/>
    <w:tmpl w:val="36B438D5"/>
    <w:lvl w:ilvl="0">
      <w:start w:val="1"/>
      <w:numFmt w:val="decimal"/>
      <w:lvlText w:val="%1."/>
      <w:lvlJc w:val="left"/>
      <w:pPr>
        <w:ind w:left="425" w:hanging="425"/>
      </w:pPr>
      <w:rPr>
        <w:rFonts w:hint="default"/>
      </w:rPr>
    </w:lvl>
  </w:abstractNum>
  <w:abstractNum w:abstractNumId="64">
    <w:nsid w:val="380C8DE8"/>
    <w:multiLevelType w:val="singleLevel"/>
    <w:tmpl w:val="380C8DE8"/>
    <w:lvl w:ilvl="0">
      <w:start w:val="1"/>
      <w:numFmt w:val="bullet"/>
      <w:lvlText w:val=""/>
      <w:lvlJc w:val="left"/>
      <w:pPr>
        <w:ind w:left="420" w:hanging="420"/>
      </w:pPr>
      <w:rPr>
        <w:rFonts w:ascii="Wingdings" w:hAnsi="Wingdings" w:hint="default"/>
      </w:rPr>
    </w:lvl>
  </w:abstractNum>
  <w:abstractNum w:abstractNumId="65">
    <w:nsid w:val="38C446B0"/>
    <w:multiLevelType w:val="singleLevel"/>
    <w:tmpl w:val="38C446B0"/>
    <w:lvl w:ilvl="0">
      <w:start w:val="1"/>
      <w:numFmt w:val="bullet"/>
      <w:lvlText w:val=""/>
      <w:lvlJc w:val="left"/>
      <w:pPr>
        <w:ind w:left="420" w:hanging="420"/>
      </w:pPr>
      <w:rPr>
        <w:rFonts w:ascii="Wingdings" w:hAnsi="Wingdings" w:hint="default"/>
      </w:rPr>
    </w:lvl>
  </w:abstractNum>
  <w:abstractNum w:abstractNumId="66">
    <w:nsid w:val="3F2B3DE8"/>
    <w:multiLevelType w:val="singleLevel"/>
    <w:tmpl w:val="3F2B3DE8"/>
    <w:lvl w:ilvl="0">
      <w:start w:val="1"/>
      <w:numFmt w:val="decimal"/>
      <w:lvlText w:val="%1."/>
      <w:lvlJc w:val="left"/>
      <w:pPr>
        <w:ind w:left="425" w:hanging="425"/>
      </w:pPr>
      <w:rPr>
        <w:rFonts w:hint="default"/>
      </w:rPr>
    </w:lvl>
  </w:abstractNum>
  <w:abstractNum w:abstractNumId="67">
    <w:nsid w:val="3FE7D499"/>
    <w:multiLevelType w:val="singleLevel"/>
    <w:tmpl w:val="3FE7D499"/>
    <w:lvl w:ilvl="0">
      <w:start w:val="1"/>
      <w:numFmt w:val="bullet"/>
      <w:lvlText w:val=""/>
      <w:lvlJc w:val="left"/>
      <w:pPr>
        <w:ind w:left="420" w:hanging="420"/>
      </w:pPr>
      <w:rPr>
        <w:rFonts w:ascii="Wingdings" w:hAnsi="Wingdings" w:hint="default"/>
      </w:rPr>
    </w:lvl>
  </w:abstractNum>
  <w:abstractNum w:abstractNumId="68">
    <w:nsid w:val="43C843F6"/>
    <w:multiLevelType w:val="singleLevel"/>
    <w:tmpl w:val="43C843F6"/>
    <w:lvl w:ilvl="0">
      <w:start w:val="1"/>
      <w:numFmt w:val="bullet"/>
      <w:lvlText w:val=""/>
      <w:lvlJc w:val="left"/>
      <w:pPr>
        <w:ind w:left="420" w:hanging="420"/>
      </w:pPr>
      <w:rPr>
        <w:rFonts w:ascii="Wingdings" w:hAnsi="Wingdings" w:hint="default"/>
      </w:rPr>
    </w:lvl>
  </w:abstractNum>
  <w:abstractNum w:abstractNumId="69">
    <w:nsid w:val="45DB5F30"/>
    <w:multiLevelType w:val="singleLevel"/>
    <w:tmpl w:val="45DB5F30"/>
    <w:lvl w:ilvl="0">
      <w:start w:val="1"/>
      <w:numFmt w:val="bullet"/>
      <w:lvlText w:val=""/>
      <w:lvlJc w:val="left"/>
      <w:pPr>
        <w:ind w:left="420" w:hanging="420"/>
      </w:pPr>
      <w:rPr>
        <w:rFonts w:ascii="Wingdings" w:hAnsi="Wingdings" w:hint="default"/>
      </w:rPr>
    </w:lvl>
  </w:abstractNum>
  <w:abstractNum w:abstractNumId="70">
    <w:nsid w:val="477CA707"/>
    <w:multiLevelType w:val="singleLevel"/>
    <w:tmpl w:val="477CA707"/>
    <w:lvl w:ilvl="0">
      <w:start w:val="1"/>
      <w:numFmt w:val="bullet"/>
      <w:lvlText w:val=""/>
      <w:lvlJc w:val="left"/>
      <w:pPr>
        <w:ind w:left="420" w:hanging="420"/>
      </w:pPr>
      <w:rPr>
        <w:rFonts w:ascii="Wingdings" w:hAnsi="Wingdings" w:hint="default"/>
      </w:rPr>
    </w:lvl>
  </w:abstractNum>
  <w:abstractNum w:abstractNumId="71">
    <w:nsid w:val="48B3962B"/>
    <w:multiLevelType w:val="singleLevel"/>
    <w:tmpl w:val="48B3962B"/>
    <w:lvl w:ilvl="0">
      <w:start w:val="1"/>
      <w:numFmt w:val="decimal"/>
      <w:suff w:val="nothing"/>
      <w:lvlText w:val="%1．"/>
      <w:lvlJc w:val="left"/>
      <w:pPr>
        <w:ind w:left="0" w:firstLine="400"/>
      </w:pPr>
      <w:rPr>
        <w:rFonts w:hint="default"/>
      </w:rPr>
    </w:lvl>
  </w:abstractNum>
  <w:abstractNum w:abstractNumId="72">
    <w:nsid w:val="49CDFBF3"/>
    <w:multiLevelType w:val="singleLevel"/>
    <w:tmpl w:val="49CDFBF3"/>
    <w:lvl w:ilvl="0">
      <w:start w:val="1"/>
      <w:numFmt w:val="bullet"/>
      <w:lvlText w:val=""/>
      <w:lvlJc w:val="left"/>
      <w:pPr>
        <w:ind w:left="420" w:hanging="420"/>
      </w:pPr>
      <w:rPr>
        <w:rFonts w:ascii="Wingdings" w:hAnsi="Wingdings" w:hint="default"/>
      </w:rPr>
    </w:lvl>
  </w:abstractNum>
  <w:abstractNum w:abstractNumId="73">
    <w:nsid w:val="4CF31FE0"/>
    <w:multiLevelType w:val="singleLevel"/>
    <w:tmpl w:val="4CF31FE0"/>
    <w:lvl w:ilvl="0">
      <w:start w:val="1"/>
      <w:numFmt w:val="bullet"/>
      <w:lvlText w:val=""/>
      <w:lvlJc w:val="left"/>
      <w:pPr>
        <w:ind w:left="420" w:hanging="420"/>
      </w:pPr>
      <w:rPr>
        <w:rFonts w:ascii="Wingdings" w:hAnsi="Wingdings" w:hint="default"/>
      </w:rPr>
    </w:lvl>
  </w:abstractNum>
  <w:abstractNum w:abstractNumId="74">
    <w:nsid w:val="56CB98F8"/>
    <w:multiLevelType w:val="multilevel"/>
    <w:tmpl w:val="56CB98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0DA3E1A"/>
    <w:multiLevelType w:val="singleLevel"/>
    <w:tmpl w:val="60DA3E1A"/>
    <w:lvl w:ilvl="0">
      <w:start w:val="1"/>
      <w:numFmt w:val="bullet"/>
      <w:lvlText w:val=""/>
      <w:lvlJc w:val="left"/>
      <w:pPr>
        <w:ind w:left="420" w:hanging="420"/>
      </w:pPr>
      <w:rPr>
        <w:rFonts w:ascii="Wingdings" w:hAnsi="Wingdings" w:hint="default"/>
      </w:rPr>
    </w:lvl>
  </w:abstractNum>
  <w:abstractNum w:abstractNumId="76">
    <w:nsid w:val="66E71A48"/>
    <w:multiLevelType w:val="singleLevel"/>
    <w:tmpl w:val="66E71A48"/>
    <w:lvl w:ilvl="0">
      <w:start w:val="1"/>
      <w:numFmt w:val="chineseCounting"/>
      <w:suff w:val="nothing"/>
      <w:lvlText w:val="（%1）"/>
      <w:lvlJc w:val="left"/>
      <w:rPr>
        <w:rFonts w:hint="eastAsia"/>
      </w:rPr>
    </w:lvl>
  </w:abstractNum>
  <w:abstractNum w:abstractNumId="77">
    <w:nsid w:val="68943929"/>
    <w:multiLevelType w:val="multilevel"/>
    <w:tmpl w:val="6894392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nsid w:val="6AC0E958"/>
    <w:multiLevelType w:val="singleLevel"/>
    <w:tmpl w:val="6AC0E958"/>
    <w:lvl w:ilvl="0">
      <w:start w:val="1"/>
      <w:numFmt w:val="bullet"/>
      <w:lvlText w:val=""/>
      <w:lvlJc w:val="left"/>
      <w:pPr>
        <w:ind w:left="420" w:hanging="420"/>
      </w:pPr>
      <w:rPr>
        <w:rFonts w:ascii="Wingdings" w:hAnsi="Wingdings" w:hint="default"/>
      </w:rPr>
    </w:lvl>
  </w:abstractNum>
  <w:abstractNum w:abstractNumId="79">
    <w:nsid w:val="6C949E85"/>
    <w:multiLevelType w:val="singleLevel"/>
    <w:tmpl w:val="6C949E85"/>
    <w:lvl w:ilvl="0">
      <w:start w:val="1"/>
      <w:numFmt w:val="bullet"/>
      <w:lvlText w:val=""/>
      <w:lvlJc w:val="left"/>
      <w:pPr>
        <w:ind w:left="420" w:hanging="420"/>
      </w:pPr>
      <w:rPr>
        <w:rFonts w:ascii="Wingdings" w:hAnsi="Wingdings" w:hint="default"/>
      </w:rPr>
    </w:lvl>
  </w:abstractNum>
  <w:abstractNum w:abstractNumId="80">
    <w:nsid w:val="6CF0E9FE"/>
    <w:multiLevelType w:val="singleLevel"/>
    <w:tmpl w:val="6CF0E9FE"/>
    <w:lvl w:ilvl="0">
      <w:start w:val="1"/>
      <w:numFmt w:val="bullet"/>
      <w:lvlText w:val=""/>
      <w:lvlJc w:val="left"/>
      <w:pPr>
        <w:ind w:left="420" w:hanging="420"/>
      </w:pPr>
      <w:rPr>
        <w:rFonts w:ascii="Wingdings" w:hAnsi="Wingdings" w:hint="default"/>
      </w:rPr>
    </w:lvl>
  </w:abstractNum>
  <w:abstractNum w:abstractNumId="81">
    <w:nsid w:val="6F4C6E2E"/>
    <w:multiLevelType w:val="singleLevel"/>
    <w:tmpl w:val="6F4C6E2E"/>
    <w:lvl w:ilvl="0">
      <w:start w:val="1"/>
      <w:numFmt w:val="decimal"/>
      <w:lvlText w:val="%1."/>
      <w:lvlJc w:val="left"/>
      <w:pPr>
        <w:ind w:left="425" w:hanging="425"/>
      </w:pPr>
      <w:rPr>
        <w:rFonts w:hint="default"/>
      </w:rPr>
    </w:lvl>
  </w:abstractNum>
  <w:abstractNum w:abstractNumId="82">
    <w:nsid w:val="711BDDB5"/>
    <w:multiLevelType w:val="singleLevel"/>
    <w:tmpl w:val="711BDDB5"/>
    <w:lvl w:ilvl="0">
      <w:start w:val="1"/>
      <w:numFmt w:val="bullet"/>
      <w:lvlText w:val=""/>
      <w:lvlJc w:val="left"/>
      <w:pPr>
        <w:ind w:left="420" w:hanging="420"/>
      </w:pPr>
      <w:rPr>
        <w:rFonts w:ascii="Wingdings" w:hAnsi="Wingdings" w:hint="default"/>
      </w:rPr>
    </w:lvl>
  </w:abstractNum>
  <w:abstractNum w:abstractNumId="83">
    <w:nsid w:val="7A425DAD"/>
    <w:multiLevelType w:val="singleLevel"/>
    <w:tmpl w:val="7A425DAD"/>
    <w:lvl w:ilvl="0">
      <w:start w:val="1"/>
      <w:numFmt w:val="bullet"/>
      <w:lvlText w:val=""/>
      <w:lvlJc w:val="left"/>
      <w:pPr>
        <w:ind w:left="420" w:hanging="420"/>
      </w:pPr>
      <w:rPr>
        <w:rFonts w:ascii="Wingdings" w:hAnsi="Wingdings" w:hint="default"/>
      </w:rPr>
    </w:lvl>
  </w:abstractNum>
  <w:num w:numId="1">
    <w:abstractNumId w:val="58"/>
  </w:num>
  <w:num w:numId="2">
    <w:abstractNumId w:val="74"/>
  </w:num>
  <w:num w:numId="3">
    <w:abstractNumId w:val="27"/>
  </w:num>
  <w:num w:numId="4">
    <w:abstractNumId w:val="42"/>
  </w:num>
  <w:num w:numId="5">
    <w:abstractNumId w:val="77"/>
  </w:num>
  <w:num w:numId="6">
    <w:abstractNumId w:val="76"/>
  </w:num>
  <w:num w:numId="7">
    <w:abstractNumId w:val="63"/>
  </w:num>
  <w:num w:numId="8">
    <w:abstractNumId w:val="44"/>
  </w:num>
  <w:num w:numId="9">
    <w:abstractNumId w:val="81"/>
  </w:num>
  <w:num w:numId="10">
    <w:abstractNumId w:val="10"/>
  </w:num>
  <w:num w:numId="11">
    <w:abstractNumId w:val="21"/>
  </w:num>
  <w:num w:numId="12">
    <w:abstractNumId w:val="69"/>
  </w:num>
  <w:num w:numId="13">
    <w:abstractNumId w:val="50"/>
  </w:num>
  <w:num w:numId="14">
    <w:abstractNumId w:val="61"/>
  </w:num>
  <w:num w:numId="15">
    <w:abstractNumId w:val="83"/>
  </w:num>
  <w:num w:numId="16">
    <w:abstractNumId w:val="32"/>
  </w:num>
  <w:num w:numId="17">
    <w:abstractNumId w:val="67"/>
  </w:num>
  <w:num w:numId="18">
    <w:abstractNumId w:val="79"/>
  </w:num>
  <w:num w:numId="19">
    <w:abstractNumId w:val="17"/>
  </w:num>
  <w:num w:numId="20">
    <w:abstractNumId w:val="68"/>
  </w:num>
  <w:num w:numId="21">
    <w:abstractNumId w:val="60"/>
  </w:num>
  <w:num w:numId="22">
    <w:abstractNumId w:val="82"/>
  </w:num>
  <w:num w:numId="23">
    <w:abstractNumId w:val="0"/>
  </w:num>
  <w:num w:numId="24">
    <w:abstractNumId w:val="66"/>
  </w:num>
  <w:num w:numId="25">
    <w:abstractNumId w:val="43"/>
  </w:num>
  <w:num w:numId="26">
    <w:abstractNumId w:val="1"/>
  </w:num>
  <w:num w:numId="27">
    <w:abstractNumId w:val="5"/>
  </w:num>
  <w:num w:numId="28">
    <w:abstractNumId w:val="56"/>
  </w:num>
  <w:num w:numId="29">
    <w:abstractNumId w:val="59"/>
  </w:num>
  <w:num w:numId="30">
    <w:abstractNumId w:val="6"/>
  </w:num>
  <w:num w:numId="31">
    <w:abstractNumId w:val="22"/>
  </w:num>
  <w:num w:numId="32">
    <w:abstractNumId w:val="34"/>
  </w:num>
  <w:num w:numId="33">
    <w:abstractNumId w:val="52"/>
  </w:num>
  <w:num w:numId="34">
    <w:abstractNumId w:val="37"/>
  </w:num>
  <w:num w:numId="35">
    <w:abstractNumId w:val="20"/>
  </w:num>
  <w:num w:numId="36">
    <w:abstractNumId w:val="31"/>
  </w:num>
  <w:num w:numId="37">
    <w:abstractNumId w:val="2"/>
  </w:num>
  <w:num w:numId="38">
    <w:abstractNumId w:val="35"/>
  </w:num>
  <w:num w:numId="39">
    <w:abstractNumId w:val="15"/>
  </w:num>
  <w:num w:numId="40">
    <w:abstractNumId w:val="8"/>
  </w:num>
  <w:num w:numId="41">
    <w:abstractNumId w:val="38"/>
  </w:num>
  <w:num w:numId="42">
    <w:abstractNumId w:val="24"/>
  </w:num>
  <w:num w:numId="43">
    <w:abstractNumId w:val="72"/>
  </w:num>
  <w:num w:numId="44">
    <w:abstractNumId w:val="80"/>
  </w:num>
  <w:num w:numId="45">
    <w:abstractNumId w:val="45"/>
  </w:num>
  <w:num w:numId="46">
    <w:abstractNumId w:val="18"/>
  </w:num>
  <w:num w:numId="47">
    <w:abstractNumId w:val="39"/>
  </w:num>
  <w:num w:numId="48">
    <w:abstractNumId w:val="13"/>
  </w:num>
  <w:num w:numId="49">
    <w:abstractNumId w:val="73"/>
  </w:num>
  <w:num w:numId="50">
    <w:abstractNumId w:val="40"/>
  </w:num>
  <w:num w:numId="51">
    <w:abstractNumId w:val="14"/>
  </w:num>
  <w:num w:numId="52">
    <w:abstractNumId w:val="49"/>
  </w:num>
  <w:num w:numId="53">
    <w:abstractNumId w:val="36"/>
  </w:num>
  <w:num w:numId="54">
    <w:abstractNumId w:val="29"/>
  </w:num>
  <w:num w:numId="55">
    <w:abstractNumId w:val="51"/>
  </w:num>
  <w:num w:numId="56">
    <w:abstractNumId w:val="78"/>
  </w:num>
  <w:num w:numId="57">
    <w:abstractNumId w:val="64"/>
  </w:num>
  <w:num w:numId="58">
    <w:abstractNumId w:val="16"/>
  </w:num>
  <w:num w:numId="59">
    <w:abstractNumId w:val="7"/>
  </w:num>
  <w:num w:numId="60">
    <w:abstractNumId w:val="55"/>
  </w:num>
  <w:num w:numId="61">
    <w:abstractNumId w:val="53"/>
  </w:num>
  <w:num w:numId="62">
    <w:abstractNumId w:val="30"/>
  </w:num>
  <w:num w:numId="63">
    <w:abstractNumId w:val="46"/>
  </w:num>
  <w:num w:numId="64">
    <w:abstractNumId w:val="9"/>
  </w:num>
  <w:num w:numId="65">
    <w:abstractNumId w:val="19"/>
  </w:num>
  <w:num w:numId="66">
    <w:abstractNumId w:val="23"/>
  </w:num>
  <w:num w:numId="67">
    <w:abstractNumId w:val="62"/>
  </w:num>
  <w:num w:numId="68">
    <w:abstractNumId w:val="33"/>
  </w:num>
  <w:num w:numId="69">
    <w:abstractNumId w:val="28"/>
  </w:num>
  <w:num w:numId="70">
    <w:abstractNumId w:val="11"/>
  </w:num>
  <w:num w:numId="71">
    <w:abstractNumId w:val="57"/>
  </w:num>
  <w:num w:numId="72">
    <w:abstractNumId w:val="41"/>
  </w:num>
  <w:num w:numId="73">
    <w:abstractNumId w:val="4"/>
  </w:num>
  <w:num w:numId="74">
    <w:abstractNumId w:val="71"/>
  </w:num>
  <w:num w:numId="75">
    <w:abstractNumId w:val="3"/>
  </w:num>
  <w:num w:numId="76">
    <w:abstractNumId w:val="70"/>
  </w:num>
  <w:num w:numId="77">
    <w:abstractNumId w:val="26"/>
  </w:num>
  <w:num w:numId="78">
    <w:abstractNumId w:val="25"/>
  </w:num>
  <w:num w:numId="79">
    <w:abstractNumId w:val="12"/>
  </w:num>
  <w:num w:numId="80">
    <w:abstractNumId w:val="75"/>
  </w:num>
  <w:num w:numId="81">
    <w:abstractNumId w:val="48"/>
  </w:num>
  <w:num w:numId="82">
    <w:abstractNumId w:val="65"/>
  </w:num>
  <w:num w:numId="83">
    <w:abstractNumId w:val="54"/>
  </w:num>
  <w:num w:numId="84">
    <w:abstractNumId w:val="47"/>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2F96F01"/>
    <w:rsid w:val="000A0FB4"/>
    <w:rsid w:val="00117BCD"/>
    <w:rsid w:val="00131442"/>
    <w:rsid w:val="00196C11"/>
    <w:rsid w:val="00246DEC"/>
    <w:rsid w:val="00281563"/>
    <w:rsid w:val="00302069"/>
    <w:rsid w:val="003A3300"/>
    <w:rsid w:val="003E4C01"/>
    <w:rsid w:val="004A39C7"/>
    <w:rsid w:val="00543E57"/>
    <w:rsid w:val="00595658"/>
    <w:rsid w:val="00644E21"/>
    <w:rsid w:val="00693E66"/>
    <w:rsid w:val="007A3E4A"/>
    <w:rsid w:val="008075F6"/>
    <w:rsid w:val="00852A1E"/>
    <w:rsid w:val="00900D59"/>
    <w:rsid w:val="009B1B3E"/>
    <w:rsid w:val="009C7DAE"/>
    <w:rsid w:val="009E3D63"/>
    <w:rsid w:val="00A3225A"/>
    <w:rsid w:val="00AA79A8"/>
    <w:rsid w:val="00B11E31"/>
    <w:rsid w:val="00BE4CAE"/>
    <w:rsid w:val="00C33F9E"/>
    <w:rsid w:val="00D572A0"/>
    <w:rsid w:val="00E5253F"/>
    <w:rsid w:val="00EA7A8F"/>
    <w:rsid w:val="00F0436A"/>
    <w:rsid w:val="00FF353F"/>
    <w:rsid w:val="01EF05FA"/>
    <w:rsid w:val="02CA7A27"/>
    <w:rsid w:val="051B173F"/>
    <w:rsid w:val="0677600B"/>
    <w:rsid w:val="0EC255B2"/>
    <w:rsid w:val="1445412B"/>
    <w:rsid w:val="149D3005"/>
    <w:rsid w:val="170B261E"/>
    <w:rsid w:val="1C5429B5"/>
    <w:rsid w:val="1FF379CF"/>
    <w:rsid w:val="217031A6"/>
    <w:rsid w:val="26A95A9B"/>
    <w:rsid w:val="27D35221"/>
    <w:rsid w:val="2C282371"/>
    <w:rsid w:val="325D50BB"/>
    <w:rsid w:val="32F96F01"/>
    <w:rsid w:val="34964139"/>
    <w:rsid w:val="3D155F7B"/>
    <w:rsid w:val="3DBF288B"/>
    <w:rsid w:val="47817D70"/>
    <w:rsid w:val="4D9A1D73"/>
    <w:rsid w:val="4FD60956"/>
    <w:rsid w:val="570D7BAC"/>
    <w:rsid w:val="5CF55AC3"/>
    <w:rsid w:val="5D565139"/>
    <w:rsid w:val="65B725B9"/>
    <w:rsid w:val="67B729E8"/>
    <w:rsid w:val="6DDD1050"/>
    <w:rsid w:val="6E413856"/>
    <w:rsid w:val="72996C8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3F9E"/>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C33F9E"/>
    <w:rPr>
      <w:sz w:val="18"/>
      <w:szCs w:val="18"/>
    </w:rPr>
  </w:style>
  <w:style w:type="paragraph" w:styleId="a4">
    <w:name w:val="footer"/>
    <w:basedOn w:val="a"/>
    <w:link w:val="Char0"/>
    <w:rsid w:val="00C33F9E"/>
    <w:pPr>
      <w:tabs>
        <w:tab w:val="center" w:pos="4153"/>
        <w:tab w:val="right" w:pos="8306"/>
      </w:tabs>
      <w:snapToGrid w:val="0"/>
      <w:jc w:val="left"/>
    </w:pPr>
    <w:rPr>
      <w:sz w:val="18"/>
      <w:szCs w:val="18"/>
    </w:rPr>
  </w:style>
  <w:style w:type="paragraph" w:styleId="a5">
    <w:name w:val="header"/>
    <w:basedOn w:val="a"/>
    <w:link w:val="Char1"/>
    <w:uiPriority w:val="99"/>
    <w:qFormat/>
    <w:rsid w:val="00C33F9E"/>
    <w:pPr>
      <w:pBdr>
        <w:bottom w:val="single" w:sz="6" w:space="1" w:color="auto"/>
      </w:pBdr>
      <w:tabs>
        <w:tab w:val="center" w:pos="4153"/>
        <w:tab w:val="right" w:pos="8306"/>
      </w:tabs>
      <w:snapToGrid w:val="0"/>
      <w:jc w:val="center"/>
    </w:pPr>
    <w:rPr>
      <w:sz w:val="18"/>
      <w:szCs w:val="18"/>
    </w:rPr>
  </w:style>
  <w:style w:type="paragraph" w:styleId="a6">
    <w:name w:val="Normal (Web)"/>
    <w:basedOn w:val="a"/>
    <w:rsid w:val="00C33F9E"/>
    <w:pPr>
      <w:spacing w:before="100" w:beforeAutospacing="1" w:after="100" w:afterAutospacing="1"/>
      <w:jc w:val="left"/>
    </w:pPr>
    <w:rPr>
      <w:kern w:val="0"/>
      <w:sz w:val="24"/>
    </w:rPr>
  </w:style>
  <w:style w:type="character" w:customStyle="1" w:styleId="Char">
    <w:name w:val="批注框文本 Char"/>
    <w:basedOn w:val="a0"/>
    <w:link w:val="a3"/>
    <w:rsid w:val="00C33F9E"/>
    <w:rPr>
      <w:rFonts w:ascii="Calibri" w:hAnsi="Calibri"/>
      <w:kern w:val="2"/>
      <w:sz w:val="18"/>
      <w:szCs w:val="18"/>
    </w:rPr>
  </w:style>
  <w:style w:type="character" w:customStyle="1" w:styleId="Char1">
    <w:name w:val="页眉 Char"/>
    <w:basedOn w:val="a0"/>
    <w:link w:val="a5"/>
    <w:uiPriority w:val="99"/>
    <w:qFormat/>
    <w:rsid w:val="00C33F9E"/>
    <w:rPr>
      <w:rFonts w:ascii="Calibri" w:hAnsi="Calibri"/>
      <w:kern w:val="2"/>
      <w:sz w:val="18"/>
      <w:szCs w:val="18"/>
    </w:rPr>
  </w:style>
  <w:style w:type="character" w:customStyle="1" w:styleId="Char0">
    <w:name w:val="页脚 Char"/>
    <w:basedOn w:val="a0"/>
    <w:link w:val="a4"/>
    <w:qFormat/>
    <w:rsid w:val="00C33F9E"/>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file:///C:\Documents%20and%20Settings\Administrator\Application%20Data\Tencent\Users\493723363\QQ\WinTemp\RichOle\UE$1O%252(7UX%5dAFJ3_LUG%7d@D.png" TargetMode="External"/><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chart" Target="charts/chart4.xml"/><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56.png"/><Relationship Id="rId84" Type="http://schemas.openxmlformats.org/officeDocument/2006/relationships/image" Target="media/image63.png"/><Relationship Id="rId89" Type="http://schemas.openxmlformats.org/officeDocument/2006/relationships/image" Target="media/image68.jpeg"/><Relationship Id="rId97" Type="http://schemas.openxmlformats.org/officeDocument/2006/relationships/image" Target="media/image76.jpeg"/><Relationship Id="rId7" Type="http://schemas.openxmlformats.org/officeDocument/2006/relationships/footnotes" Target="footnotes.xml"/><Relationship Id="rId71" Type="http://schemas.openxmlformats.org/officeDocument/2006/relationships/diagramQuickStyle" Target="diagrams/quickStyle2.xml"/><Relationship Id="rId92" Type="http://schemas.openxmlformats.org/officeDocument/2006/relationships/image" Target="media/image71.jpe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diagramColors" Target="diagrams/colors1.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chart" Target="charts/chart3.xml"/><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6.jpeg"/><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1.png"/><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diagramLayout" Target="diagrams/layout1.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chart" Target="charts/chart1.xml"/><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diagramData" Target="diagrams/data2.xml"/><Relationship Id="rId77" Type="http://schemas.openxmlformats.org/officeDocument/2006/relationships/image" Target="media/image57.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diagramColors" Target="diagrams/colors2.xml"/><Relationship Id="rId80" Type="http://schemas.openxmlformats.org/officeDocument/2006/relationships/image" Target="media/image60.jpeg"/><Relationship Id="rId85" Type="http://schemas.openxmlformats.org/officeDocument/2006/relationships/image" Target="media/image64.png"/><Relationship Id="rId93" Type="http://schemas.openxmlformats.org/officeDocument/2006/relationships/image" Target="media/image72.jpeg"/><Relationship Id="rId98"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diagramLayout" Target="diagrams/layout2.xml"/><Relationship Id="rId75" Type="http://schemas.openxmlformats.org/officeDocument/2006/relationships/image" Target="media/image55.png"/><Relationship Id="rId83" Type="http://schemas.openxmlformats.org/officeDocument/2006/relationships/image" Target="media/image62.pn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diagramQuickStyle" Target="diagrams/quickStyle1.xml"/><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chart" Target="charts/chart2.xm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ooxWord://word/media/image60.jpeg" TargetMode="External"/><Relationship Id="rId86" Type="http://schemas.openxmlformats.org/officeDocument/2006/relationships/image" Target="media/image65.png"/><Relationship Id="rId94" Type="http://schemas.openxmlformats.org/officeDocument/2006/relationships/image" Target="media/image73.jpeg"/><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6.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cer\AppData\Local\Temp\360zip$Temp\360$0\2011-2016&#24180;&#20027;&#35201;&#32463;&#27982;&#25351;&#26631;&#25968;&#25454;&#22270;&#34920;.xlsx" TargetMode="External"/><Relationship Id="rId1" Type="http://schemas.openxmlformats.org/officeDocument/2006/relationships/image" Target="../media/image30.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AppData\Local\Temp\360zip$Temp\360$0\2011-2016&#24180;&#20027;&#35201;&#32463;&#27982;&#25351;&#26631;&#25968;&#25454;&#22270;&#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AppData\Local\Temp\360zip$Temp\360$0\2011-2016&#24180;&#20027;&#35201;&#32463;&#27982;&#25351;&#26631;&#25968;&#25454;&#22270;&#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AppData\Local\Temp\360zip$Temp\360$0\2011-2016&#24180;&#20027;&#35201;&#32463;&#27982;&#25351;&#26631;&#25968;&#25454;&#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rgbClr val="000000"/>
                </a:solidFill>
                <a:latin typeface="+mn-lt"/>
                <a:ea typeface="+mn-ea"/>
                <a:cs typeface="+mn-cs"/>
              </a:defRPr>
            </a:pPr>
            <a:r>
              <a:rPr lang="zh-CN" altLang="en-US"/>
              <a:t>城乡居民人均可支配收入（元）</a:t>
            </a:r>
          </a:p>
        </c:rich>
      </c:tx>
    </c:title>
    <c:plotArea>
      <c:layout/>
      <c:barChart>
        <c:barDir val="col"/>
        <c:grouping val="clustered"/>
        <c:ser>
          <c:idx val="0"/>
          <c:order val="0"/>
          <c:tx>
            <c:strRef>
              <c:f>Sheet2!$D$2</c:f>
              <c:strCache>
                <c:ptCount val="1"/>
                <c:pt idx="0">
                  <c:v>城镇居民人均可支配收入（元）</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Sheet2!$A$3:$A$8</c:f>
              <c:strCache>
                <c:ptCount val="6"/>
                <c:pt idx="0">
                  <c:v>2011年</c:v>
                </c:pt>
                <c:pt idx="1">
                  <c:v>2012年</c:v>
                </c:pt>
                <c:pt idx="2">
                  <c:v>2013年</c:v>
                </c:pt>
                <c:pt idx="3">
                  <c:v>2014年</c:v>
                </c:pt>
                <c:pt idx="4">
                  <c:v>2015年</c:v>
                </c:pt>
                <c:pt idx="5">
                  <c:v>2016年</c:v>
                </c:pt>
              </c:strCache>
            </c:strRef>
          </c:cat>
          <c:val>
            <c:numRef>
              <c:f>Sheet2!$D$3:$D$8</c:f>
              <c:numCache>
                <c:formatCode>0</c:formatCode>
                <c:ptCount val="6"/>
                <c:pt idx="0">
                  <c:v>22458.91</c:v>
                </c:pt>
                <c:pt idx="1">
                  <c:v>25434.149999999896</c:v>
                </c:pt>
                <c:pt idx="2">
                  <c:v>28082.74</c:v>
                </c:pt>
                <c:pt idx="3">
                  <c:v>29347.622401584005</c:v>
                </c:pt>
                <c:pt idx="4">
                  <c:v>31988.876961852395</c:v>
                </c:pt>
                <c:pt idx="5">
                  <c:v>34852.277864999996</c:v>
                </c:pt>
              </c:numCache>
            </c:numRef>
          </c:val>
        </c:ser>
        <c:ser>
          <c:idx val="1"/>
          <c:order val="1"/>
          <c:tx>
            <c:strRef>
              <c:f>Sheet2!$E$2</c:f>
              <c:strCache>
                <c:ptCount val="1"/>
                <c:pt idx="0">
                  <c:v>农村居民人均可支配收入（元）</c:v>
                </c:pt>
              </c:strCache>
            </c:strRef>
          </c:tx>
          <c:dLbls>
            <c:dLbl>
              <c:idx val="0"/>
              <c:layout>
                <c:manualLayout>
                  <c:x val="1.2539184952978103E-2"/>
                  <c:y val="0"/>
                </c:manualLayout>
              </c:layout>
              <c:dLblPos val="outEnd"/>
              <c:showVal val="1"/>
              <c:extLst>
                <c:ext xmlns:c15="http://schemas.microsoft.com/office/drawing/2012/chart" uri="{CE6537A1-D6FC-4f65-9D91-7224C49458BB}">
                  <c15:layout/>
                </c:ext>
              </c:extLst>
            </c:dLbl>
            <c:dLbl>
              <c:idx val="1"/>
              <c:layout>
                <c:manualLayout>
                  <c:x val="8.3594566353188283E-3"/>
                  <c:y val="0"/>
                </c:manualLayout>
              </c:layout>
              <c:dLblPos val="outEnd"/>
              <c:showVal val="1"/>
              <c:extLst>
                <c:ext xmlns:c15="http://schemas.microsoft.com/office/drawing/2012/chart" uri="{CE6537A1-D6FC-4f65-9D91-7224C49458BB}">
                  <c15:layout/>
                </c:ext>
              </c:extLst>
            </c:dLbl>
            <c:dLbl>
              <c:idx val="2"/>
              <c:layout>
                <c:manualLayout>
                  <c:x val="1.0449320794148403E-2"/>
                  <c:y val="0"/>
                </c:manualLayout>
              </c:layout>
              <c:dLblPos val="outEnd"/>
              <c:showVal val="1"/>
              <c:extLst>
                <c:ext xmlns:c15="http://schemas.microsoft.com/office/drawing/2012/chart" uri="{CE6537A1-D6FC-4f65-9D91-7224C49458BB}">
                  <c15:layout/>
                </c:ext>
              </c:extLst>
            </c:dLbl>
            <c:dLbl>
              <c:idx val="3"/>
              <c:layout>
                <c:manualLayout>
                  <c:x val="1.2539184952978103E-2"/>
                  <c:y val="0"/>
                </c:manualLayout>
              </c:layout>
              <c:dLblPos val="outEnd"/>
              <c:showVal val="1"/>
              <c:extLst>
                <c:ext xmlns:c15="http://schemas.microsoft.com/office/drawing/2012/chart" uri="{CE6537A1-D6FC-4f65-9D91-7224C49458BB}">
                  <c15:layout/>
                </c:ext>
              </c:extLst>
            </c:dLbl>
            <c:dLbl>
              <c:idx val="4"/>
              <c:layout>
                <c:manualLayout>
                  <c:x val="1.2539184952978103E-2"/>
                  <c:y val="0"/>
                </c:manualLayout>
              </c:layout>
              <c:dLblPos val="outEnd"/>
              <c:showVal val="1"/>
              <c:extLst>
                <c:ext xmlns:c15="http://schemas.microsoft.com/office/drawing/2012/chart" uri="{CE6537A1-D6FC-4f65-9D91-7224C49458BB}">
                  <c15:layout/>
                </c:ext>
              </c:extLst>
            </c:dLbl>
            <c:dLbl>
              <c:idx val="5"/>
              <c:layout>
                <c:manualLayout>
                  <c:x val="1.2539184952978103E-2"/>
                  <c:y val="0"/>
                </c:manualLayout>
              </c:layout>
              <c:dLblPos val="outEnd"/>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Sheet2!$A$3:$A$8</c:f>
              <c:strCache>
                <c:ptCount val="6"/>
                <c:pt idx="0">
                  <c:v>2011年</c:v>
                </c:pt>
                <c:pt idx="1">
                  <c:v>2012年</c:v>
                </c:pt>
                <c:pt idx="2">
                  <c:v>2013年</c:v>
                </c:pt>
                <c:pt idx="3">
                  <c:v>2014年</c:v>
                </c:pt>
                <c:pt idx="4">
                  <c:v>2015年</c:v>
                </c:pt>
                <c:pt idx="5">
                  <c:v>2016年</c:v>
                </c:pt>
              </c:strCache>
            </c:strRef>
          </c:cat>
          <c:val>
            <c:numRef>
              <c:f>Sheet2!$E$3:$E$8</c:f>
              <c:numCache>
                <c:formatCode>0</c:formatCode>
                <c:ptCount val="6"/>
                <c:pt idx="0">
                  <c:v>7861.57</c:v>
                </c:pt>
                <c:pt idx="1">
                  <c:v>9081.2000000000007</c:v>
                </c:pt>
                <c:pt idx="2">
                  <c:v>10352.049999999997</c:v>
                </c:pt>
                <c:pt idx="3">
                  <c:v>14407.312156464297</c:v>
                </c:pt>
                <c:pt idx="4">
                  <c:v>15732.770286191704</c:v>
                </c:pt>
                <c:pt idx="5">
                  <c:v>17059.044397000001</c:v>
                </c:pt>
              </c:numCache>
            </c:numRef>
          </c:val>
        </c:ser>
        <c:dLbls>
          <c:showVal val="1"/>
        </c:dLbls>
        <c:gapWidth val="75"/>
        <c:axId val="341733376"/>
        <c:axId val="341734912"/>
      </c:barChart>
      <c:catAx>
        <c:axId val="341733376"/>
        <c:scaling>
          <c:orientation val="minMax"/>
        </c:scaling>
        <c:axPos val="b"/>
        <c:numFmt formatCode="General" sourceLinked="0"/>
        <c:maj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341734912"/>
        <c:crosses val="autoZero"/>
        <c:auto val="1"/>
        <c:lblAlgn val="ctr"/>
        <c:lblOffset val="100"/>
      </c:catAx>
      <c:valAx>
        <c:axId val="341734912"/>
        <c:scaling>
          <c:orientation val="minMax"/>
        </c:scaling>
        <c:axPos val="l"/>
        <c:majorGridlines>
          <c:spPr>
            <a:ln w="9525" cap="flat" cmpd="sng" algn="ctr">
              <a:noFill/>
              <a:prstDash val="solid"/>
              <a:round/>
            </a:ln>
          </c:spPr>
        </c:majorGridlines>
        <c:numFmt formatCode="0" sourceLinked="1"/>
        <c:maj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341733376"/>
        <c:crosses val="autoZero"/>
        <c:crossBetween val="between"/>
      </c:valAx>
      <c:spPr>
        <a:blipFill>
          <a:blip xmlns:r="http://schemas.openxmlformats.org/officeDocument/2006/relationships" r:embed="rId1"/>
          <a:stretch>
            <a:fillRect/>
          </a:stretch>
        </a:blipFill>
        <a:ln>
          <a:noFill/>
        </a:ln>
        <a:effectLst/>
      </c:spPr>
    </c:plotArea>
    <c:legend>
      <c:legendPos val="b"/>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legend>
    <c:plotVisOnly val="1"/>
    <c:dispBlanksAs val="gap"/>
  </c:chart>
  <c:txPr>
    <a:bodyPr/>
    <a:lstStyle/>
    <a:p>
      <a:pPr>
        <a:defRPr lang="zh-CN"/>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200" b="1" i="0" u="none" strike="noStrike" kern="1200" baseline="0">
                <a:solidFill>
                  <a:srgbClr val="000000"/>
                </a:solidFill>
                <a:latin typeface="+mn-lt"/>
                <a:ea typeface="+mn-ea"/>
                <a:cs typeface="+mn-cs"/>
              </a:defRPr>
            </a:pPr>
            <a:r>
              <a:rPr lang="zh-CN" altLang="en-US" sz="1200"/>
              <a:t>生产总值（亿元）</a:t>
            </a:r>
          </a:p>
        </c:rich>
      </c:tx>
    </c:title>
    <c:plotArea>
      <c:layout>
        <c:manualLayout>
          <c:layoutTarget val="inner"/>
          <c:xMode val="edge"/>
          <c:yMode val="edge"/>
          <c:x val="0.16004491235233206"/>
          <c:y val="2.6469397896505615E-2"/>
          <c:w val="0.77869695322302246"/>
          <c:h val="0.69920132787565481"/>
        </c:manualLayout>
      </c:layout>
      <c:barChart>
        <c:barDir val="col"/>
        <c:grouping val="clustered"/>
        <c:ser>
          <c:idx val="0"/>
          <c:order val="0"/>
          <c:tx>
            <c:strRef>
              <c:f>Sheet2!$B$2</c:f>
              <c:strCache>
                <c:ptCount val="1"/>
                <c:pt idx="0">
                  <c:v>生产总值
（亿元）</c:v>
                </c:pt>
              </c:strCache>
            </c:strRef>
          </c:tx>
          <c:spPr>
            <a:gradFill>
              <a:gsLst>
                <a:gs pos="0">
                  <a:srgbClr val="FFF200"/>
                </a:gs>
                <a:gs pos="45000">
                  <a:srgbClr val="FF7A00"/>
                </a:gs>
                <a:gs pos="70000">
                  <a:srgbClr val="FF0300"/>
                </a:gs>
                <a:gs pos="100000">
                  <a:srgbClr val="4D0808"/>
                </a:gs>
              </a:gsLst>
              <a:lin ang="5400000" scaled="0"/>
            </a:gradFill>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Sheet2!$A$3:$A$8</c:f>
              <c:strCache>
                <c:ptCount val="6"/>
                <c:pt idx="0">
                  <c:v>2011年</c:v>
                </c:pt>
                <c:pt idx="1">
                  <c:v>2012年</c:v>
                </c:pt>
                <c:pt idx="2">
                  <c:v>2013年</c:v>
                </c:pt>
                <c:pt idx="3">
                  <c:v>2014年</c:v>
                </c:pt>
                <c:pt idx="4">
                  <c:v>2015年</c:v>
                </c:pt>
                <c:pt idx="5">
                  <c:v>2016年</c:v>
                </c:pt>
              </c:strCache>
            </c:strRef>
          </c:cat>
          <c:val>
            <c:numRef>
              <c:f>Sheet2!$B$3:$B$8</c:f>
              <c:numCache>
                <c:formatCode>0.0</c:formatCode>
                <c:ptCount val="6"/>
                <c:pt idx="0">
                  <c:v>3636.6151408076307</c:v>
                </c:pt>
                <c:pt idx="1">
                  <c:v>4164.3200000000015</c:v>
                </c:pt>
                <c:pt idx="2">
                  <c:v>4684</c:v>
                </c:pt>
                <c:pt idx="3">
                  <c:v>5180.5600000000004</c:v>
                </c:pt>
                <c:pt idx="4">
                  <c:v>5660.2733673274479</c:v>
                </c:pt>
                <c:pt idx="5">
                  <c:v>6274.3776727258301</c:v>
                </c:pt>
              </c:numCache>
            </c:numRef>
          </c:val>
        </c:ser>
        <c:dLbls>
          <c:showVal val="1"/>
        </c:dLbls>
        <c:axId val="341841408"/>
        <c:axId val="341842944"/>
      </c:barChart>
      <c:catAx>
        <c:axId val="341841408"/>
        <c:scaling>
          <c:orientation val="minMax"/>
        </c:scaling>
        <c:axPos val="b"/>
        <c:numFmt formatCode="General" sourceLinked="0"/>
        <c:maj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341842944"/>
        <c:crosses val="autoZero"/>
        <c:auto val="1"/>
        <c:lblAlgn val="ctr"/>
        <c:lblOffset val="100"/>
      </c:catAx>
      <c:valAx>
        <c:axId val="341842944"/>
        <c:scaling>
          <c:orientation val="minMax"/>
        </c:scaling>
        <c:axPos val="l"/>
        <c:majorGridlines>
          <c:spPr>
            <a:ln w="9525" cap="flat" cmpd="sng" algn="ctr">
              <a:noFill/>
              <a:prstDash val="solid"/>
              <a:round/>
            </a:ln>
          </c:spPr>
        </c:majorGridlines>
        <c:numFmt formatCode="0.0" sourceLinked="1"/>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341841408"/>
        <c:crosses val="autoZero"/>
        <c:crossBetween val="between"/>
      </c:valAx>
      <c:spPr>
        <a:noFill/>
        <a:ln w="25400">
          <a:noFill/>
        </a:ln>
        <a:effectLst/>
      </c:spPr>
    </c:plotArea>
    <c:plotVisOnly val="1"/>
    <c:dispBlanksAs val="gap"/>
  </c:chart>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Pr>
        <a:bodyPr rot="0" spcFirstLastPara="0" vertOverflow="ellipsis" vert="horz" wrap="square" anchor="ctr" anchorCtr="1"/>
        <a:lstStyle/>
        <a:p>
          <a:pPr>
            <a:defRPr lang="zh-CN" sz="1200" b="1" i="0" u="none" strike="noStrike" kern="1200" baseline="0">
              <a:solidFill>
                <a:srgbClr val="000000"/>
              </a:solidFill>
              <a:latin typeface="+mn-lt"/>
              <a:ea typeface="+mn-ea"/>
              <a:cs typeface="+mn-cs"/>
            </a:defRPr>
          </a:pPr>
          <a:endParaRPr lang="zh-CN"/>
        </a:p>
      </c:txPr>
    </c:title>
    <c:plotArea>
      <c:layout/>
      <c:lineChart>
        <c:grouping val="standard"/>
        <c:ser>
          <c:idx val="0"/>
          <c:order val="0"/>
          <c:tx>
            <c:strRef>
              <c:f>Sheet2!$H$2</c:f>
              <c:strCache>
                <c:ptCount val="1"/>
                <c:pt idx="0">
                  <c:v>城镇化率（%）</c:v>
                </c:pt>
              </c:strCache>
            </c:strRef>
          </c:tx>
          <c:spPr>
            <a:ln w="28575" cap="rnd" cmpd="sng" algn="ctr">
              <a:solidFill>
                <a:srgbClr val="548235">
                  <a:lumMod val="75000"/>
                </a:srgbClr>
              </a:solidFill>
              <a:prstDash val="solid"/>
              <a:round/>
            </a:ln>
          </c:spPr>
          <c:marker>
            <c:spPr>
              <a:solidFill>
                <a:srgbClr val="FF0000"/>
              </a:solidFill>
            </c:spPr>
          </c:marker>
          <c:dPt>
            <c:idx val="4"/>
            <c:marker>
              <c:spPr>
                <a:solidFill>
                  <a:srgbClr val="FF0000"/>
                </a:solidFill>
                <a:ln w="9525" cap="flat" cmpd="sng" algn="ctr">
                  <a:solidFill>
                    <a:srgbClr val="548235">
                      <a:lumMod val="75000"/>
                    </a:srgbClr>
                  </a:solidFill>
                  <a:prstDash val="solid"/>
                  <a:round/>
                </a:ln>
              </c:spPr>
            </c:marker>
          </c:dPt>
          <c:dLbls>
            <c:dLbl>
              <c:idx val="2"/>
              <c:layout>
                <c:manualLayout>
                  <c:x val="-3.1847133757961908E-2"/>
                  <c:y val="2.7777777777778016E-2"/>
                </c:manualLayout>
              </c:layout>
              <c:dLblPos val="r"/>
              <c:showVal val="1"/>
              <c:extLst>
                <c:ext xmlns:c15="http://schemas.microsoft.com/office/drawing/2012/chart" uri="{CE6537A1-D6FC-4f65-9D91-7224C49458BB}">
                  <c15:layout/>
                </c:ext>
              </c:extLst>
            </c:dLbl>
            <c:dLbl>
              <c:idx val="5"/>
              <c:layout>
                <c:manualLayout>
                  <c:x val="-2.5477707006369615E-2"/>
                  <c:y val="-3.2407407407407607E-2"/>
                </c:manualLayout>
              </c:layout>
              <c:dLblPos val="r"/>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FF0000"/>
                    </a:solidFill>
                    <a:latin typeface="+mn-lt"/>
                    <a:ea typeface="+mn-ea"/>
                    <a:cs typeface="+mn-cs"/>
                  </a:defRPr>
                </a:pPr>
                <a:endParaRPr lang="zh-CN"/>
              </a:p>
            </c:txPr>
            <c:dLblPos val="r"/>
            <c:showVal val="1"/>
            <c:extLst>
              <c:ext xmlns:c15="http://schemas.microsoft.com/office/drawing/2012/chart" uri="{CE6537A1-D6FC-4f65-9D91-7224C49458BB}">
                <c15:layout/>
                <c15:showLeaderLines val="0"/>
                <c15:leaderLines/>
              </c:ext>
            </c:extLst>
          </c:dLbls>
          <c:cat>
            <c:strRef>
              <c:f>Sheet2!$A$3:$A$8</c:f>
              <c:strCache>
                <c:ptCount val="6"/>
                <c:pt idx="0">
                  <c:v>2011年</c:v>
                </c:pt>
                <c:pt idx="1">
                  <c:v>2012年</c:v>
                </c:pt>
                <c:pt idx="2">
                  <c:v>2013年</c:v>
                </c:pt>
                <c:pt idx="3">
                  <c:v>2014年</c:v>
                </c:pt>
                <c:pt idx="4">
                  <c:v>2015年</c:v>
                </c:pt>
                <c:pt idx="5">
                  <c:v>2016年</c:v>
                </c:pt>
              </c:strCache>
            </c:strRef>
          </c:cat>
          <c:val>
            <c:numRef>
              <c:f>Sheet2!$H$3:$H$8</c:f>
              <c:numCache>
                <c:formatCode>0.0</c:formatCode>
                <c:ptCount val="6"/>
                <c:pt idx="0" formatCode="General">
                  <c:v>64.599999999999994</c:v>
                </c:pt>
                <c:pt idx="1">
                  <c:v>66.446499339498004</c:v>
                </c:pt>
                <c:pt idx="2">
                  <c:v>67.790000000000006</c:v>
                </c:pt>
                <c:pt idx="3">
                  <c:v>69.099999999999994</c:v>
                </c:pt>
                <c:pt idx="4">
                  <c:v>70.400000000000006</c:v>
                </c:pt>
                <c:pt idx="5" formatCode="0.00">
                  <c:v>72.05</c:v>
                </c:pt>
              </c:numCache>
            </c:numRef>
          </c:val>
        </c:ser>
        <c:dLbls>
          <c:showVal val="1"/>
        </c:dLbls>
        <c:marker val="1"/>
        <c:axId val="341859328"/>
        <c:axId val="341861120"/>
      </c:lineChart>
      <c:catAx>
        <c:axId val="341859328"/>
        <c:scaling>
          <c:orientation val="minMax"/>
        </c:scaling>
        <c:axPos val="b"/>
        <c:numFmt formatCode="General" sourceLinked="0"/>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341861120"/>
        <c:crosses val="autoZero"/>
        <c:auto val="1"/>
        <c:lblAlgn val="ctr"/>
        <c:lblOffset val="100"/>
      </c:catAx>
      <c:valAx>
        <c:axId val="341861120"/>
        <c:scaling>
          <c:orientation val="minMax"/>
        </c:scaling>
        <c:axPos val="l"/>
        <c:majorGridlines>
          <c:spPr>
            <a:ln w="9525" cap="flat" cmpd="sng" algn="ctr">
              <a:noFill/>
              <a:prstDash val="solid"/>
              <a:round/>
            </a:ln>
          </c:spPr>
        </c:majorGridlines>
        <c:numFmt formatCode="#,##0.0_);[Red]\(#,##0.0\)" sourceLinked="0"/>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341859328"/>
        <c:crosses val="autoZero"/>
        <c:crossBetween val="midCat"/>
      </c:valAx>
      <c:spPr>
        <a:noFill/>
        <a:ln w="25400">
          <a:noFill/>
        </a:ln>
      </c:spPr>
    </c:plotArea>
    <c:plotVisOnly val="1"/>
    <c:dispBlanksAs val="gap"/>
  </c:chart>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100" b="1" i="0" u="none" strike="noStrike" kern="1200" baseline="0">
                <a:solidFill>
                  <a:srgbClr val="000000"/>
                </a:solidFill>
                <a:latin typeface="+mn-lt"/>
                <a:ea typeface="+mn-ea"/>
                <a:cs typeface="+mn-cs"/>
              </a:defRPr>
            </a:pPr>
            <a:r>
              <a:rPr lang="zh-CN" altLang="en-US" sz="1100"/>
              <a:t>财政收入（亿元）</a:t>
            </a:r>
          </a:p>
        </c:rich>
      </c:tx>
    </c:title>
    <c:plotArea>
      <c:layout/>
      <c:barChart>
        <c:barDir val="col"/>
        <c:grouping val="clustered"/>
        <c:ser>
          <c:idx val="0"/>
          <c:order val="0"/>
          <c:tx>
            <c:strRef>
              <c:f>Sheet2!$C$2</c:f>
              <c:strCache>
                <c:ptCount val="1"/>
                <c:pt idx="0">
                  <c:v>财政收入
（亿元）</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FF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Sheet2!$A$3:$A$8</c:f>
              <c:strCache>
                <c:ptCount val="6"/>
                <c:pt idx="0">
                  <c:v>2011年</c:v>
                </c:pt>
                <c:pt idx="1">
                  <c:v>2012年</c:v>
                </c:pt>
                <c:pt idx="2">
                  <c:v>2013年</c:v>
                </c:pt>
                <c:pt idx="3">
                  <c:v>2014年</c:v>
                </c:pt>
                <c:pt idx="4">
                  <c:v>2015年</c:v>
                </c:pt>
                <c:pt idx="5">
                  <c:v>2016年</c:v>
                </c:pt>
              </c:strCache>
            </c:strRef>
          </c:cat>
          <c:val>
            <c:numRef>
              <c:f>Sheet2!$C$3:$C$8</c:f>
              <c:numCache>
                <c:formatCode>0.0</c:formatCode>
                <c:ptCount val="6"/>
                <c:pt idx="0">
                  <c:v>623.77150000000017</c:v>
                </c:pt>
                <c:pt idx="1">
                  <c:v>694.35689999999681</c:v>
                </c:pt>
                <c:pt idx="2">
                  <c:v>768.27250000000004</c:v>
                </c:pt>
                <c:pt idx="3">
                  <c:v>880.68410000000017</c:v>
                </c:pt>
                <c:pt idx="4">
                  <c:v>1000.5034000000002</c:v>
                </c:pt>
                <c:pt idx="5">
                  <c:v>1114.1098</c:v>
                </c:pt>
              </c:numCache>
            </c:numRef>
          </c:val>
        </c:ser>
        <c:dLbls>
          <c:showVal val="1"/>
        </c:dLbls>
        <c:axId val="342040960"/>
        <c:axId val="342042496"/>
      </c:barChart>
      <c:catAx>
        <c:axId val="342040960"/>
        <c:scaling>
          <c:orientation val="minMax"/>
        </c:scaling>
        <c:axPos val="b"/>
        <c:numFmt formatCode="General" sourceLinked="0"/>
        <c:maj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342042496"/>
        <c:crosses val="autoZero"/>
        <c:auto val="1"/>
        <c:lblAlgn val="ctr"/>
        <c:lblOffset val="100"/>
      </c:catAx>
      <c:valAx>
        <c:axId val="342042496"/>
        <c:scaling>
          <c:orientation val="minMax"/>
        </c:scaling>
        <c:axPos val="l"/>
        <c:majorGridlines>
          <c:spPr>
            <a:ln w="9525" cap="flat" cmpd="sng" algn="ctr">
              <a:noFill/>
              <a:prstDash val="solid"/>
              <a:round/>
            </a:ln>
          </c:spPr>
        </c:majorGridlines>
        <c:numFmt formatCode="0.0" sourceLinked="1"/>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342040960"/>
        <c:crosses val="autoZero"/>
        <c:crossBetween val="between"/>
      </c:valAx>
      <c:spPr>
        <a:noFill/>
        <a:ln w="25400">
          <a:noFill/>
        </a:ln>
        <a:effectLst/>
      </c:spPr>
    </c:plotArea>
    <c:plotVisOnly val="1"/>
    <c:dispBlanksAs val="gap"/>
  </c:chart>
  <c:txPr>
    <a:bodyPr/>
    <a:lstStyle/>
    <a:p>
      <a:pPr>
        <a:defRPr lang="zh-CN"/>
      </a:pPr>
      <a:endParaRPr lang="zh-CN"/>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rgbClr val="C7EDCC">
        <a:alpha val="90000"/>
      </a:srgbClr>
    </dgm:fillClrLst>
    <dgm:linClrLst meth="repeat">
      <a:srgbClr val="ED7D31"/>
      <a:srgbClr val="A5A5A5"/>
      <a:srgbClr val="FFC000"/>
      <a:srgbClr val="4472C4"/>
      <a:srgbClr val="70AD47"/>
    </dgm:linClrLst>
    <dgm:effectClrLst/>
    <dgm:txLinClrLst/>
    <dgm:txFillClrLst meth="repeat">
      <a:srgbClr val="000000"/>
    </dgm:txFillClrLst>
    <dgm:txEffectClrLst/>
  </dgm:styleLbl>
  <dgm:styleLbl name="alignAccFollowNode1">
    <dgm:fillClrLst meth="repeat">
      <a:srgbClr val="F8D7CD">
        <a:tint val="40000"/>
        <a:alpha val="90000"/>
      </a:srgbClr>
      <a:srgbClr val="E1E1E1">
        <a:tint val="40000"/>
        <a:alpha val="90000"/>
      </a:srgbClr>
      <a:srgbClr val="FFE8CB">
        <a:tint val="40000"/>
        <a:alpha val="90000"/>
      </a:srgbClr>
      <a:srgbClr val="CFD5EA">
        <a:tint val="40000"/>
        <a:alpha val="90000"/>
      </a:srgbClr>
      <a:srgbClr val="D5E3CF">
        <a:tint val="40000"/>
        <a:alpha val="90000"/>
      </a:srgbClr>
    </dgm:fillClrLst>
    <dgm:linClrLst meth="repeat">
      <a:srgbClr val="F8D7CD">
        <a:tint val="40000"/>
        <a:alpha val="90000"/>
      </a:srgbClr>
      <a:srgbClr val="E1E1E1">
        <a:tint val="40000"/>
        <a:alpha val="90000"/>
      </a:srgbClr>
      <a:srgbClr val="FFE8CB">
        <a:tint val="40000"/>
        <a:alpha val="90000"/>
      </a:srgbClr>
      <a:srgbClr val="CFD5EA">
        <a:tint val="40000"/>
        <a:alpha val="90000"/>
      </a:srgbClr>
      <a:srgbClr val="D5E3CF">
        <a:tint val="40000"/>
        <a:alpha val="90000"/>
      </a:srgbClr>
    </dgm:linClrLst>
    <dgm:effectClrLst/>
    <dgm:txLinClrLst/>
    <dgm:txFillClrLst meth="repeat">
      <a:srgbClr val="000000"/>
    </dgm:txFillClrLst>
    <dgm:txEffectClrLst/>
  </dgm:styleLbl>
  <dgm:styleLbl name="alignImgPlace1">
    <dgm:fillClrLst>
      <a:srgbClr val="C4D5EB">
        <a:tint val="50000"/>
      </a:srgbClr>
      <a:srgbClr val="FCECE8">
        <a:tint val="20000"/>
      </a:srgbClr>
    </dgm:fillClrLst>
    <dgm:linClrLst meth="repeat">
      <a:srgbClr val="C7EDCC"/>
    </dgm:linClrLst>
    <dgm:effectClrLst/>
    <dgm:txLinClrLst/>
    <dgm:txFillClrLst meth="repeat">
      <a:srgbClr val="C7EDCC"/>
    </dgm:txFillClrLst>
    <dgm:txEffectClrLst/>
  </dgm:styleLbl>
  <dgm:styleLbl name="alignNode1">
    <dgm:fillClrLst meth="repeat">
      <a:srgbClr val="ED7D31"/>
      <a:srgbClr val="A5A5A5"/>
      <a:srgbClr val="FFC000"/>
      <a:srgbClr val="4472C4"/>
      <a:srgbClr val="70AD47"/>
    </dgm:fillClrLst>
    <dgm:linClrLst meth="repeat">
      <a:srgbClr val="ED7D31"/>
      <a:srgbClr val="A5A5A5"/>
      <a:srgbClr val="FFC000"/>
      <a:srgbClr val="4472C4"/>
      <a:srgbClr val="70AD47"/>
    </dgm:linClrLst>
    <dgm:effectClrLst/>
    <dgm:txLinClrLst/>
    <dgm:txFillClrLst/>
    <dgm:txEffectClrLst/>
  </dgm:styleLbl>
  <dgm:styleLbl name="asst0">
    <dgm:fillClrLst meth="repeat">
      <a:srgbClr val="5B9BD5"/>
    </dgm:fillClrLst>
    <dgm:linClrLst meth="repeat">
      <a:srgbClr val="C7EDCC"/>
    </dgm:linClrLst>
    <dgm:effectClrLst/>
    <dgm:txLinClrLst/>
    <dgm:txFillClrLst/>
    <dgm:txEffectClrLst/>
  </dgm:styleLbl>
  <dgm:styleLbl name="asst1">
    <dgm:fillClrLst meth="repeat">
      <a:srgbClr val="ED7D31"/>
    </dgm:fillClrLst>
    <dgm:linClrLst meth="repeat">
      <a:srgbClr val="C7EDCC"/>
    </dgm:linClrLst>
    <dgm:effectClrLst/>
    <dgm:txLinClrLst/>
    <dgm:txFillClrLst/>
    <dgm:txEffectClrLst/>
  </dgm:styleLbl>
  <dgm:styleLbl name="asst2">
    <dgm:fillClrLst>
      <a:srgbClr val="A5A5A5"/>
    </dgm:fillClrLst>
    <dgm:linClrLst meth="repeat">
      <a:srgbClr val="C7EDCC"/>
    </dgm:linClrLst>
    <dgm:effectClrLst/>
    <dgm:txLinClrLst/>
    <dgm:txFillClrLst/>
    <dgm:txEffectClrLst/>
  </dgm:styleLbl>
  <dgm:styleLbl name="asst3">
    <dgm:fillClrLst>
      <a:srgbClr val="FFC000"/>
    </dgm:fillClrLst>
    <dgm:linClrLst meth="repeat">
      <a:srgbClr val="C7EDCC"/>
    </dgm:linClrLst>
    <dgm:effectClrLst/>
    <dgm:txLinClrLst/>
    <dgm:txFillClrLst/>
    <dgm:txEffectClrLst/>
  </dgm:styleLbl>
  <dgm:styleLbl name="asst4">
    <dgm:fillClrLst>
      <a:srgbClr val="4472C4"/>
    </dgm:fillClrLst>
    <dgm:linClrLst meth="repeat">
      <a:srgbClr val="C7EDCC"/>
    </dgm:linClrLst>
    <dgm:effectClrLst/>
    <dgm:txLinClrLst/>
    <dgm:txFillClrLst/>
    <dgm:txEffectClrLst/>
  </dgm:styleLbl>
  <dgm:styleLbl name="bgAcc1">
    <dgm:fillClrLst meth="repeat">
      <a:srgbClr val="C7EDCC">
        <a:alpha val="90000"/>
      </a:srgbClr>
    </dgm:fillClrLst>
    <dgm:linClrLst meth="repeat">
      <a:srgbClr val="ED7D31"/>
      <a:srgbClr val="A5A5A5"/>
      <a:srgbClr val="FFC000"/>
      <a:srgbClr val="4472C4"/>
      <a:srgbClr val="70AD47"/>
    </dgm:linClrLst>
    <dgm:effectClrLst/>
    <dgm:txLinClrLst/>
    <dgm:txFillClrLst meth="repeat">
      <a:srgbClr val="000000"/>
    </dgm:txFillClrLst>
    <dgm:txEffectClrLst/>
  </dgm:styleLbl>
  <dgm:styleLbl name="bgAccFollowNode1">
    <dgm:fillClrLst meth="repeat">
      <a:srgbClr val="F8D7CD">
        <a:tint val="40000"/>
        <a:alpha val="90000"/>
      </a:srgbClr>
      <a:srgbClr val="E1E1E1">
        <a:tint val="40000"/>
        <a:alpha val="90000"/>
      </a:srgbClr>
      <a:srgbClr val="FFE8CB">
        <a:tint val="40000"/>
        <a:alpha val="90000"/>
      </a:srgbClr>
      <a:srgbClr val="CFD5EA">
        <a:tint val="40000"/>
        <a:alpha val="90000"/>
      </a:srgbClr>
      <a:srgbClr val="D5E3CF">
        <a:tint val="40000"/>
        <a:alpha val="90000"/>
      </a:srgbClr>
    </dgm:fillClrLst>
    <dgm:linClrLst meth="repeat">
      <a:srgbClr val="F8D7CD">
        <a:tint val="40000"/>
        <a:alpha val="90000"/>
      </a:srgbClr>
      <a:srgbClr val="E1E1E1">
        <a:tint val="40000"/>
        <a:alpha val="90000"/>
      </a:srgbClr>
      <a:srgbClr val="FFE8CB">
        <a:tint val="40000"/>
        <a:alpha val="90000"/>
      </a:srgbClr>
      <a:srgbClr val="CFD5EA">
        <a:tint val="40000"/>
        <a:alpha val="90000"/>
      </a:srgbClr>
      <a:srgbClr val="D5E3CF">
        <a:tint val="40000"/>
        <a:alpha val="90000"/>
      </a:srgbClr>
    </dgm:linClrLst>
    <dgm:effectClrLst/>
    <dgm:txLinClrLst/>
    <dgm:txFillClrLst meth="repeat">
      <a:srgbClr val="000000"/>
    </dgm:txFillClrLst>
    <dgm:txEffectClrLst/>
  </dgm:styleLbl>
  <dgm:styleLbl name="bgImgPlace1">
    <dgm:fillClrLst>
      <a:srgbClr val="C4D5EB">
        <a:tint val="50000"/>
      </a:srgbClr>
      <a:srgbClr val="FCECE8">
        <a:tint val="20000"/>
      </a:srgbClr>
    </dgm:fillClrLst>
    <dgm:linClrLst meth="repeat">
      <a:srgbClr val="C7EDCC"/>
    </dgm:linClrLst>
    <dgm:effectClrLst/>
    <dgm:txLinClrLst/>
    <dgm:txFillClrLst meth="repeat">
      <a:srgbClr val="C7EDCC"/>
    </dgm:txFillClrLst>
    <dgm:txEffectClrLst/>
  </dgm:styleLbl>
  <dgm:styleLbl name="bgShp">
    <dgm:fillClrLst meth="repeat">
      <a:srgbClr val="F8D7CD">
        <a:tint val="40000"/>
      </a:srgbClr>
    </dgm:fillClrLst>
    <dgm:linClrLst meth="repeat">
      <a:srgbClr val="000000"/>
    </dgm:linClrLst>
    <dgm:effectClrLst/>
    <dgm:txLinClrLst/>
    <dgm:txFillClrLst meth="repeat">
      <a:srgbClr val="000000"/>
    </dgm:txFillClrLst>
    <dgm:txEffectClrLst/>
  </dgm:styleLbl>
  <dgm:styleLbl name="bgSibTrans2D1">
    <dgm:fillClrLst meth="repeat">
      <a:srgbClr val="ED7D31"/>
      <a:srgbClr val="A5A5A5"/>
      <a:srgbClr val="FFC000"/>
      <a:srgbClr val="4472C4"/>
      <a:srgbClr val="70AD47"/>
    </dgm:fillClrLst>
    <dgm:linClrLst meth="cycle">
      <a:srgbClr val="C7EDCC"/>
    </dgm:linClrLst>
    <dgm:effectClrLst/>
    <dgm:txLinClrLst/>
    <dgm:txFillClrLst meth="repeat">
      <a:srgbClr val="C7EDCC"/>
    </dgm:txFillClrLst>
    <dgm:txEffectClrLst/>
  </dgm:styleLbl>
  <dgm:styleLbl name="callout">
    <dgm:fillClrLst meth="repeat">
      <a:srgbClr val="ED7D31"/>
    </dgm:fillClrLst>
    <dgm:linClrLst meth="repeat">
      <a:srgbClr val="F6CCBE">
        <a:tint val="50000"/>
      </a:srgbClr>
    </dgm:linClrLst>
    <dgm:effectClrLst/>
    <dgm:txLinClrLst/>
    <dgm:txFillClrLst meth="repeat">
      <a:srgbClr val="000000"/>
    </dgm:txFillClrLst>
    <dgm:txEffectClrLst/>
  </dgm:styleLbl>
  <dgm:styleLbl name="conFgAcc1">
    <dgm:fillClrLst meth="repeat">
      <a:srgbClr val="C7EDCC">
        <a:alpha val="90000"/>
      </a:srgbClr>
    </dgm:fillClrLst>
    <dgm:linClrLst meth="repeat">
      <a:srgbClr val="ED7D31"/>
      <a:srgbClr val="A5A5A5"/>
      <a:srgbClr val="FFC000"/>
      <a:srgbClr val="4472C4"/>
      <a:srgbClr val="70AD47"/>
    </dgm:linClrLst>
    <dgm:effectClrLst/>
    <dgm:txLinClrLst/>
    <dgm:txFillClrLst meth="repeat">
      <a:srgbClr val="000000"/>
    </dgm:txFillClrLst>
    <dgm:txEffectClrLst/>
  </dgm:styleLbl>
  <dgm:styleLbl name="dkBgShp">
    <dgm:fillClrLst meth="repeat">
      <a:srgbClr val="E2772E">
        <a:shade val="90000"/>
      </a:srgbClr>
    </dgm:fillClrLst>
    <dgm:linClrLst meth="repeat">
      <a:srgbClr val="000000"/>
    </dgm:linClrLst>
    <dgm:effectClrLst/>
    <dgm:txLinClrLst/>
    <dgm:txFillClrLst meth="repeat">
      <a:srgbClr val="C7EDCC"/>
    </dgm:txFillClrLst>
    <dgm:txEffectClrLst/>
  </dgm:styleLbl>
  <dgm:styleLbl name="fgAcc0">
    <dgm:fillClrLst meth="repeat">
      <a:srgbClr val="C7EDCC">
        <a:alpha val="90000"/>
      </a:srgbClr>
    </dgm:fillClrLst>
    <dgm:linClrLst>
      <a:srgbClr val="5B9BD5"/>
    </dgm:linClrLst>
    <dgm:effectClrLst/>
    <dgm:txLinClrLst/>
    <dgm:txFillClrLst meth="repeat">
      <a:srgbClr val="000000"/>
    </dgm:txFillClrLst>
    <dgm:txEffectClrLst/>
  </dgm:styleLbl>
  <dgm:styleLbl name="fgAcc1">
    <dgm:fillClrLst meth="repeat">
      <a:srgbClr val="C7EDCC">
        <a:alpha val="90000"/>
      </a:srgbClr>
    </dgm:fillClrLst>
    <dgm:linClrLst meth="repeat">
      <a:srgbClr val="ED7D31"/>
      <a:srgbClr val="A5A5A5"/>
      <a:srgbClr val="FFC000"/>
      <a:srgbClr val="4472C4"/>
      <a:srgbClr val="70AD47"/>
    </dgm:linClrLst>
    <dgm:effectClrLst/>
    <dgm:txLinClrLst/>
    <dgm:txFillClrLst meth="repeat">
      <a:srgbClr val="000000"/>
    </dgm:txFillClrLst>
    <dgm:txEffectClrLst/>
  </dgm:styleLbl>
  <dgm:styleLbl name="fgAcc2">
    <dgm:fillClrLst meth="repeat">
      <a:srgbClr val="C7EDCC">
        <a:alpha val="90000"/>
      </a:srgbClr>
    </dgm:fillClrLst>
    <dgm:linClrLst>
      <a:srgbClr val="ED7D31"/>
    </dgm:linClrLst>
    <dgm:effectClrLst/>
    <dgm:txLinClrLst/>
    <dgm:txFillClrLst meth="repeat">
      <a:srgbClr val="000000"/>
    </dgm:txFillClrLst>
    <dgm:txEffectClrLst/>
  </dgm:styleLbl>
  <dgm:styleLbl name="fgAcc3">
    <dgm:fillClrLst meth="repeat">
      <a:srgbClr val="C7EDCC">
        <a:alpha val="90000"/>
      </a:srgbClr>
    </dgm:fillClrLst>
    <dgm:linClrLst>
      <a:srgbClr val="A5A5A5"/>
    </dgm:linClrLst>
    <dgm:effectClrLst/>
    <dgm:txLinClrLst/>
    <dgm:txFillClrLst meth="repeat">
      <a:srgbClr val="000000"/>
    </dgm:txFillClrLst>
    <dgm:txEffectClrLst/>
  </dgm:styleLbl>
  <dgm:styleLbl name="fgAcc4">
    <dgm:fillClrLst meth="repeat">
      <a:srgbClr val="C7EDCC">
        <a:alpha val="90000"/>
      </a:srgbClr>
    </dgm:fillClrLst>
    <dgm:linClrLst>
      <a:srgbClr val="FFC000"/>
    </dgm:linClrLst>
    <dgm:effectClrLst/>
    <dgm:txLinClrLst/>
    <dgm:txFillClrLst meth="repeat">
      <a:srgbClr val="000000"/>
    </dgm:txFillClrLst>
    <dgm:txEffectClrLst/>
  </dgm:styleLbl>
  <dgm:styleLbl name="fgAccFollowNode1">
    <dgm:fillClrLst meth="repeat">
      <a:srgbClr val="F8D7CD">
        <a:tint val="40000"/>
        <a:alpha val="90000"/>
      </a:srgbClr>
      <a:srgbClr val="E1E1E1">
        <a:tint val="40000"/>
        <a:alpha val="90000"/>
      </a:srgbClr>
      <a:srgbClr val="FFE8CB">
        <a:tint val="40000"/>
        <a:alpha val="90000"/>
      </a:srgbClr>
      <a:srgbClr val="CFD5EA">
        <a:tint val="40000"/>
        <a:alpha val="90000"/>
      </a:srgbClr>
      <a:srgbClr val="D5E3CF">
        <a:tint val="40000"/>
        <a:alpha val="90000"/>
      </a:srgbClr>
    </dgm:fillClrLst>
    <dgm:linClrLst meth="repeat">
      <a:srgbClr val="F8D7CD">
        <a:tint val="40000"/>
        <a:alpha val="90000"/>
      </a:srgbClr>
      <a:srgbClr val="E1E1E1">
        <a:tint val="40000"/>
        <a:alpha val="90000"/>
      </a:srgbClr>
      <a:srgbClr val="FFE8CB">
        <a:tint val="40000"/>
        <a:alpha val="90000"/>
      </a:srgbClr>
      <a:srgbClr val="CFD5EA">
        <a:tint val="40000"/>
        <a:alpha val="90000"/>
      </a:srgbClr>
      <a:srgbClr val="D5E3CF">
        <a:tint val="40000"/>
        <a:alpha val="90000"/>
      </a:srgbClr>
    </dgm:linClrLst>
    <dgm:effectClrLst/>
    <dgm:txLinClrLst/>
    <dgm:txFillClrLst meth="repeat">
      <a:srgbClr val="000000"/>
    </dgm:txFillClrLst>
    <dgm:txEffectClrLst/>
  </dgm:styleLbl>
  <dgm:styleLbl name="fgImgPlace1">
    <dgm:fillClrLst meth="repeat">
      <a:srgbClr val="F6CCBE">
        <a:tint val="50000"/>
      </a:srgbClr>
      <a:srgbClr val="D8D8D8">
        <a:tint val="50000"/>
      </a:srgbClr>
      <a:srgbClr val="FFE2BC">
        <a:tint val="50000"/>
      </a:srgbClr>
      <a:srgbClr val="C0C9E4">
        <a:tint val="50000"/>
      </a:srgbClr>
      <a:srgbClr val="C9DBC1">
        <a:tint val="50000"/>
      </a:srgbClr>
    </dgm:fillClrLst>
    <dgm:linClrLst meth="repeat">
      <a:srgbClr val="C7EDCC"/>
    </dgm:linClrLst>
    <dgm:effectClrLst/>
    <dgm:txLinClrLst/>
    <dgm:txFillClrLst meth="repeat">
      <a:srgbClr val="C7EDCC"/>
    </dgm:txFillClrLst>
    <dgm:txEffectClrLst/>
  </dgm:styleLbl>
  <dgm:styleLbl name="fgShp">
    <dgm:fillClrLst meth="repeat">
      <a:srgbClr val="F8D7CD">
        <a:tint val="40000"/>
      </a:srgbClr>
    </dgm:fillClrLst>
    <dgm:linClrLst meth="repeat">
      <a:srgbClr val="C7EDCC"/>
    </dgm:linClrLst>
    <dgm:effectClrLst/>
    <dgm:txLinClrLst/>
    <dgm:txFillClrLst meth="repeat">
      <a:srgbClr val="000000"/>
    </dgm:txFillClrLst>
    <dgm:txEffectClrLst/>
  </dgm:styleLbl>
  <dgm:styleLbl name="fgSibTrans2D1">
    <dgm:fillClrLst meth="repeat">
      <a:srgbClr val="ED7D31"/>
      <a:srgbClr val="A5A5A5"/>
      <a:srgbClr val="FFC000"/>
      <a:srgbClr val="4472C4"/>
      <a:srgbClr val="70AD47"/>
    </dgm:fillClrLst>
    <dgm:linClrLst meth="cycle">
      <a:srgbClr val="C7EDCC"/>
    </dgm:linClrLst>
    <dgm:effectClrLst/>
    <dgm:txLinClrLst/>
    <dgm:txFillClrLst meth="repeat">
      <a:srgbClr val="C7EDCC"/>
    </dgm:txFillClrLst>
    <dgm:txEffectClrLst/>
  </dgm:styleLbl>
  <dgm:styleLbl name="lnNode1">
    <dgm:fillClrLst meth="repeat">
      <a:srgbClr val="ED7D31"/>
      <a:srgbClr val="A5A5A5"/>
      <a:srgbClr val="FFC000"/>
      <a:srgbClr val="4472C4"/>
      <a:srgbClr val="70AD47"/>
    </dgm:fillClrLst>
    <dgm:linClrLst meth="repeat">
      <a:srgbClr val="C7EDCC"/>
    </dgm:linClrLst>
    <dgm:effectClrLst/>
    <dgm:txLinClrLst/>
    <dgm:txFillClrLst/>
    <dgm:txEffectClrLst/>
  </dgm:styleLbl>
  <dgm:styleLbl name="node0">
    <dgm:fillClrLst meth="repeat">
      <a:srgbClr val="5B9BD5"/>
    </dgm:fillClrLst>
    <dgm:linClrLst meth="repeat">
      <a:srgbClr val="C7EDCC"/>
    </dgm:linClrLst>
    <dgm:effectClrLst/>
    <dgm:txLinClrLst/>
    <dgm:txFillClrLst/>
    <dgm:txEffectClrLst/>
  </dgm:styleLbl>
  <dgm:styleLbl name="node1">
    <dgm:fillClrLst meth="repeat">
      <a:srgbClr val="ED7D31"/>
      <a:srgbClr val="A5A5A5"/>
      <a:srgbClr val="FFC000"/>
      <a:srgbClr val="4472C4"/>
      <a:srgbClr val="70AD47"/>
    </dgm:fillClrLst>
    <dgm:linClrLst meth="repeat">
      <a:srgbClr val="C7EDCC"/>
    </dgm:linClrLst>
    <dgm:effectClrLst/>
    <dgm:txLinClrLst/>
    <dgm:txFillClrLst/>
    <dgm:txEffectClrLst/>
  </dgm:styleLbl>
  <dgm:styleLbl name="node2">
    <dgm:fillClrLst>
      <a:srgbClr val="ED7D31"/>
    </dgm:fillClrLst>
    <dgm:linClrLst meth="repeat">
      <a:srgbClr val="C7EDCC"/>
    </dgm:linClrLst>
    <dgm:effectClrLst/>
    <dgm:txLinClrLst/>
    <dgm:txFillClrLst/>
    <dgm:txEffectClrLst/>
  </dgm:styleLbl>
  <dgm:styleLbl name="node3">
    <dgm:fillClrLst>
      <a:srgbClr val="A5A5A5"/>
    </dgm:fillClrLst>
    <dgm:linClrLst meth="repeat">
      <a:srgbClr val="C7EDCC"/>
    </dgm:linClrLst>
    <dgm:effectClrLst/>
    <dgm:txLinClrLst/>
    <dgm:txFillClrLst/>
    <dgm:txEffectClrLst/>
  </dgm:styleLbl>
  <dgm:styleLbl name="node4">
    <dgm:fillClrLst>
      <a:srgbClr val="FFC000"/>
    </dgm:fillClrLst>
    <dgm:linClrLst meth="repeat">
      <a:srgbClr val="C7EDCC"/>
    </dgm:linClrLst>
    <dgm:effectClrLst/>
    <dgm:txLinClrLst/>
    <dgm:txFillClrLst/>
    <dgm:txEffectClrLst/>
  </dgm:styleLbl>
  <dgm:styleLbl name="parChTrans1D1">
    <dgm:fillClrLst meth="repeat">
      <a:srgbClr val="ED7D31"/>
    </dgm:fillClrLst>
    <dgm:linClrLst meth="repeat">
      <a:srgbClr val="5B9BD5"/>
    </dgm:linClrLst>
    <dgm:effectClrLst/>
    <dgm:txLinClrLst/>
    <dgm:txFillClrLst meth="repeat">
      <a:srgbClr val="000000"/>
    </dgm:txFillClrLst>
    <dgm:txEffectClrLst/>
  </dgm:styleLbl>
  <dgm:styleLbl name="parChTrans1D2">
    <dgm:fillClrLst meth="repeat">
      <a:srgbClr val="B1B1B1">
        <a:tint val="90000"/>
      </a:srgbClr>
    </dgm:fillClrLst>
    <dgm:linClrLst meth="repeat">
      <a:srgbClr val="ED7D31"/>
    </dgm:linClrLst>
    <dgm:effectClrLst/>
    <dgm:txLinClrLst/>
    <dgm:txFillClrLst meth="repeat">
      <a:srgbClr val="000000"/>
    </dgm:txFillClrLst>
    <dgm:txEffectClrLst/>
  </dgm:styleLbl>
  <dgm:styleLbl name="parChTrans1D3">
    <dgm:fillClrLst meth="repeat">
      <a:srgbClr val="FFD695">
        <a:tint val="70000"/>
      </a:srgbClr>
    </dgm:fillClrLst>
    <dgm:linClrLst meth="repeat">
      <a:srgbClr val="A5A5A5"/>
    </dgm:linClrLst>
    <dgm:effectClrLst/>
    <dgm:txLinClrLst/>
    <dgm:txFillClrLst meth="repeat">
      <a:srgbClr val="000000"/>
    </dgm:txFillClrLst>
    <dgm:txEffectClrLst/>
  </dgm:styleLbl>
  <dgm:styleLbl name="parChTrans1D4">
    <dgm:fillClrLst meth="repeat">
      <a:srgbClr val="C0C9E4">
        <a:tint val="50000"/>
      </a:srgbClr>
    </dgm:fillClrLst>
    <dgm:linClrLst meth="repeat">
      <a:srgbClr val="FFC000"/>
    </dgm:linClrLst>
    <dgm:effectClrLst/>
    <dgm:txLinClrLst/>
    <dgm:txFillClrLst meth="repeat">
      <a:srgbClr val="000000"/>
    </dgm:txFillClrLst>
    <dgm:txEffectClrLst/>
  </dgm:styleLbl>
  <dgm:styleLbl name="parChTrans2D1">
    <dgm:fillClrLst meth="repeat">
      <a:srgbClr val="ED7D31"/>
    </dgm:fillClrLst>
    <dgm:linClrLst meth="repeat">
      <a:srgbClr val="C7EDCC"/>
    </dgm:linClrLst>
    <dgm:effectClrLst/>
    <dgm:txLinClrLst/>
    <dgm:txFillClrLst meth="repeat">
      <a:srgbClr val="C7EDCC"/>
    </dgm:txFillClrLst>
    <dgm:txEffectClrLst/>
  </dgm:styleLbl>
  <dgm:styleLbl name="parChTrans2D2">
    <dgm:fillClrLst meth="repeat">
      <a:srgbClr val="A5A5A5"/>
    </dgm:fillClrLst>
    <dgm:linClrLst meth="repeat">
      <a:srgbClr val="C7EDCC"/>
    </dgm:linClrLst>
    <dgm:effectClrLst/>
    <dgm:txLinClrLst/>
    <dgm:txFillClrLst/>
    <dgm:txEffectClrLst/>
  </dgm:styleLbl>
  <dgm:styleLbl name="parChTrans2D3">
    <dgm:fillClrLst meth="repeat">
      <a:srgbClr val="FFC000"/>
    </dgm:fillClrLst>
    <dgm:linClrLst meth="repeat">
      <a:srgbClr val="C7EDCC"/>
    </dgm:linClrLst>
    <dgm:effectClrLst/>
    <dgm:txLinClrLst/>
    <dgm:txFillClrLst/>
    <dgm:txEffectClrLst/>
  </dgm:styleLbl>
  <dgm:styleLbl name="parChTrans2D4">
    <dgm:fillClrLst meth="repeat">
      <a:srgbClr val="4472C4"/>
    </dgm:fillClrLst>
    <dgm:linClrLst meth="repeat">
      <a:srgbClr val="C7EDCC"/>
    </dgm:linClrLst>
    <dgm:effectClrLst/>
    <dgm:txLinClrLst/>
    <dgm:txFillClrLst meth="repeat">
      <a:srgbClr val="C7EDCC"/>
    </dgm:txFillClrLst>
    <dgm:txEffectClrLst/>
  </dgm:styleLbl>
  <dgm:styleLbl name="revTx">
    <dgm:fillClrLst meth="repeat">
      <a:srgbClr val="C7EDCC">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repeat">
      <a:srgbClr val="ED7D31"/>
      <a:srgbClr val="A5A5A5"/>
      <a:srgbClr val="FFC000"/>
      <a:srgbClr val="4472C4"/>
      <a:srgbClr val="70AD47"/>
    </dgm:fillClrLst>
    <dgm:linClrLst meth="repeat">
      <a:srgbClr val="ED7D31"/>
      <a:srgbClr val="A5A5A5"/>
      <a:srgbClr val="FFC000"/>
      <a:srgbClr val="4472C4"/>
      <a:srgbClr val="70AD47"/>
    </dgm:linClrLst>
    <dgm:effectClrLst/>
    <dgm:txLinClrLst/>
    <dgm:txFillClrLst meth="repeat">
      <a:srgbClr val="000000"/>
    </dgm:txFillClrLst>
    <dgm:txEffectClrLst/>
  </dgm:styleLbl>
  <dgm:styleLbl name="sibTrans2D1">
    <dgm:fillClrLst meth="repeat">
      <a:srgbClr val="ED7D31"/>
      <a:srgbClr val="A5A5A5"/>
      <a:srgbClr val="FFC000"/>
      <a:srgbClr val="4472C4"/>
      <a:srgbClr val="70AD47"/>
    </dgm:fillClrLst>
    <dgm:linClrLst meth="cycle">
      <a:srgbClr val="C7EDCC"/>
    </dgm:linClrLst>
    <dgm:effectClrLst/>
    <dgm:txLinClrLst/>
    <dgm:txFillClrLst/>
    <dgm:txEffectClrLst/>
  </dgm:styleLbl>
  <dgm:styleLbl name="solidAlignAcc1">
    <dgm:fillClrLst meth="repeat">
      <a:srgbClr val="C7EDCC"/>
    </dgm:fillClrLst>
    <dgm:linClrLst meth="repeat">
      <a:srgbClr val="ED7D31"/>
      <a:srgbClr val="A5A5A5"/>
      <a:srgbClr val="FFC000"/>
      <a:srgbClr val="4472C4"/>
      <a:srgbClr val="70AD47"/>
    </dgm:linClrLst>
    <dgm:effectClrLst/>
    <dgm:txLinClrLst/>
    <dgm:txFillClrLst meth="repeat">
      <a:srgbClr val="000000"/>
    </dgm:txFillClrLst>
    <dgm:txEffectClrLst/>
  </dgm:styleLbl>
  <dgm:styleLbl name="solidBgAcc1">
    <dgm:fillClrLst meth="repeat">
      <a:srgbClr val="C7EDCC"/>
    </dgm:fillClrLst>
    <dgm:linClrLst meth="repeat">
      <a:srgbClr val="ED7D31"/>
      <a:srgbClr val="A5A5A5"/>
      <a:srgbClr val="FFC000"/>
      <a:srgbClr val="4472C4"/>
      <a:srgbClr val="70AD47"/>
    </dgm:linClrLst>
    <dgm:effectClrLst/>
    <dgm:txLinClrLst/>
    <dgm:txFillClrLst meth="repeat">
      <a:srgbClr val="000000"/>
    </dgm:txFillClrLst>
    <dgm:txEffectClrLst/>
  </dgm:styleLbl>
  <dgm:styleLbl name="solidFgAcc1">
    <dgm:fillClrLst meth="repeat">
      <a:srgbClr val="C7EDCC"/>
    </dgm:fillClrLst>
    <dgm:linClrLst meth="repeat">
      <a:srgbClr val="ED7D31"/>
      <a:srgbClr val="A5A5A5"/>
      <a:srgbClr val="FFC000"/>
      <a:srgbClr val="4472C4"/>
      <a:srgbClr val="70AD47"/>
    </dgm:linClrLst>
    <dgm:effectClrLst/>
    <dgm:txLinClrLst/>
    <dgm:txFillClrLst meth="repeat">
      <a:srgbClr val="000000"/>
    </dgm:txFillClrLst>
    <dgm:txEffectClrLst/>
  </dgm:styleLbl>
  <dgm:styleLbl name="trAlignAcc1">
    <dgm:fillClrLst meth="repeat">
      <a:srgbClr val="C7EDCC">
        <a:alpha val="40000"/>
      </a:srgbClr>
    </dgm:fillClrLst>
    <dgm:linClrLst meth="repeat">
      <a:srgbClr val="5B9BD5"/>
    </dgm:linClrLst>
    <dgm:effectClrLst/>
    <dgm:txLinClrLst/>
    <dgm:txFillClrLst meth="repeat">
      <a:srgbClr val="000000"/>
    </dgm:txFillClrLst>
    <dgm:txEffectClrLst/>
  </dgm:styleLbl>
  <dgm:styleLbl name="trBgShp">
    <dgm:fillClrLst meth="repeat">
      <a:srgbClr val="C4D5EB">
        <a:tint val="50000"/>
        <a:alpha val="40000"/>
      </a:srgbClr>
    </dgm:fillClrLst>
    <dgm:linClrLst meth="repeat">
      <a:srgbClr val="ED7D31"/>
    </dgm:linClrLst>
    <dgm:effectClrLst/>
    <dgm:txLinClrLst/>
    <dgm:txFillClrLst meth="repeat">
      <a:srgbClr val="C7EDCC"/>
    </dgm:txFillClrLst>
    <dgm:txEffectClrLst/>
  </dgm:styleLbl>
  <dgm:styleLbl name="vennNode1">
    <dgm:fillClrLst meth="repeat">
      <a:srgbClr val="ED7D31">
        <a:alpha val="50000"/>
      </a:srgbClr>
      <a:srgbClr val="A5A5A5">
        <a:alpha val="50000"/>
      </a:srgbClr>
      <a:srgbClr val="FFC000">
        <a:alpha val="50000"/>
      </a:srgbClr>
      <a:srgbClr val="4472C4">
        <a:alpha val="50000"/>
      </a:srgbClr>
      <a:srgbClr val="70AD47">
        <a:alpha val="50000"/>
      </a:srgbClr>
    </dgm:fillClrLst>
    <dgm:linClrLst meth="repeat">
      <a:srgbClr val="C7EDCC"/>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2">
  <dgm:title val=""/>
  <dgm:desc val=""/>
  <dgm:catLst>
    <dgm:cat type="colorful" pri="10200"/>
  </dgm:catLst>
  <dgm:styleLbl name="alignAcc1">
    <dgm:fillClrLst meth="repeat">
      <a:srgbClr val="C7EDCC">
        <a:alpha val="90000"/>
      </a:srgbClr>
    </dgm:fillClrLst>
    <dgm:linClrLst>
      <a:srgbClr val="C0504D"/>
      <a:srgbClr val="9BBB59"/>
    </dgm:linClrLst>
    <dgm:effectClrLst/>
    <dgm:txLinClrLst/>
    <dgm:txFillClrLst meth="repeat">
      <a:srgbClr val="000000"/>
    </dgm:txFillClrLst>
    <dgm:txEffectClrLst/>
  </dgm:styleLbl>
  <dgm:styleLbl name="alignAccFollowNode1">
    <dgm:fillClrLst>
      <a:srgbClr val="E8D0D0">
        <a:tint val="40000"/>
        <a:alpha val="90000"/>
      </a:srgbClr>
      <a:srgbClr val="DEE7D1">
        <a:tint val="40000"/>
        <a:alpha val="90000"/>
      </a:srgbClr>
    </dgm:fillClrLst>
    <dgm:linClrLst>
      <a:srgbClr val="E8D0D0">
        <a:tint val="40000"/>
        <a:alpha val="90000"/>
      </a:srgbClr>
      <a:srgbClr val="DEE7D1">
        <a:tint val="40000"/>
        <a:alpha val="90000"/>
      </a:srgbClr>
    </dgm:linClrLst>
    <dgm:effectClrLst/>
    <dgm:txLinClrLst/>
    <dgm:txFillClrLst meth="repeat">
      <a:srgbClr val="000000"/>
    </dgm:txFillClrLst>
    <dgm:txEffectClrLst/>
  </dgm:styleLbl>
  <dgm:styleLbl name="alignImgPlace1">
    <dgm:fillClrLst>
      <a:srgbClr val="E2C2C2">
        <a:tint val="50000"/>
      </a:srgbClr>
      <a:srgbClr val="EFF3EA">
        <a:tint val="20000"/>
      </a:srgbClr>
    </dgm:fillClrLst>
    <dgm:linClrLst meth="repeat">
      <a:srgbClr val="C7EDCC"/>
    </dgm:linClrLst>
    <dgm:effectClrLst/>
    <dgm:txLinClrLst/>
    <dgm:txFillClrLst meth="repeat">
      <a:srgbClr val="C7EDCC"/>
    </dgm:txFillClrLst>
    <dgm:txEffectClrLst/>
  </dgm:styleLbl>
  <dgm:styleLbl name="alignNode1">
    <dgm:fillClrLst>
      <a:srgbClr val="C0504D"/>
      <a:srgbClr val="9BBB59"/>
    </dgm:fillClrLst>
    <dgm:linClrLst>
      <a:srgbClr val="C0504D"/>
      <a:srgbClr val="9BBB59"/>
    </dgm:linClrLst>
    <dgm:effectClrLst/>
    <dgm:txLinClrLst/>
    <dgm:txFillClrLst/>
    <dgm:txEffectClrLst/>
  </dgm:styleLbl>
  <dgm:styleLbl name="asst0">
    <dgm:fillClrLst meth="repeat">
      <a:srgbClr val="C0504D"/>
    </dgm:fillClrLst>
    <dgm:linClrLst meth="repeat">
      <a:srgbClr val="B4D7B9">
        <a:shade val="80000"/>
      </a:srgbClr>
    </dgm:linClrLst>
    <dgm:effectClrLst/>
    <dgm:txLinClrLst/>
    <dgm:txFillClrLst/>
    <dgm:txEffectClrLst/>
  </dgm:styleLbl>
  <dgm:styleLbl name="asst1">
    <dgm:fillClrLst meth="repeat">
      <a:srgbClr val="9BBB59"/>
    </dgm:fillClrLst>
    <dgm:linClrLst meth="repeat">
      <a:srgbClr val="B4D7B9">
        <a:shade val="80000"/>
      </a:srgbClr>
    </dgm:linClrLst>
    <dgm:effectClrLst/>
    <dgm:txLinClrLst/>
    <dgm:txFillClrLst/>
    <dgm:txEffectClrLst/>
  </dgm:styleLbl>
  <dgm:styleLbl name="asst2">
    <dgm:fillClrLst>
      <a:srgbClr val="8064A2"/>
    </dgm:fillClrLst>
    <dgm:linClrLst meth="repeat">
      <a:srgbClr val="C7EDCC"/>
    </dgm:linClrLst>
    <dgm:effectClrLst/>
    <dgm:txLinClrLst/>
    <dgm:txFillClrLst/>
    <dgm:txEffectClrLst/>
  </dgm:styleLbl>
  <dgm:styleLbl name="asst3">
    <dgm:fillClrLst>
      <a:srgbClr val="4BACC6"/>
    </dgm:fillClrLst>
    <dgm:linClrLst meth="repeat">
      <a:srgbClr val="C7EDCC"/>
    </dgm:linClrLst>
    <dgm:effectClrLst/>
    <dgm:txLinClrLst/>
    <dgm:txFillClrLst/>
    <dgm:txEffectClrLst/>
  </dgm:styleLbl>
  <dgm:styleLbl name="asst4">
    <dgm:fillClrLst>
      <a:srgbClr val="F79646"/>
    </dgm:fillClrLst>
    <dgm:linClrLst meth="repeat">
      <a:srgbClr val="C7EDCC"/>
    </dgm:linClrLst>
    <dgm:effectClrLst/>
    <dgm:txLinClrLst/>
    <dgm:txFillClrLst/>
    <dgm:txEffectClrLst/>
  </dgm:styleLbl>
  <dgm:styleLbl name="bgAcc1">
    <dgm:fillClrLst meth="repeat">
      <a:srgbClr val="C7EDCC">
        <a:alpha val="90000"/>
      </a:srgbClr>
    </dgm:fillClrLst>
    <dgm:linClrLst>
      <a:srgbClr val="C0504D"/>
      <a:srgbClr val="9BBB59"/>
    </dgm:linClrLst>
    <dgm:effectClrLst/>
    <dgm:txLinClrLst/>
    <dgm:txFillClrLst meth="repeat">
      <a:srgbClr val="000000"/>
    </dgm:txFillClrLst>
    <dgm:txEffectClrLst/>
  </dgm:styleLbl>
  <dgm:styleLbl name="bgAccFollowNode1">
    <dgm:fillClrLst>
      <a:srgbClr val="E8D0D0">
        <a:tint val="40000"/>
        <a:alpha val="90000"/>
      </a:srgbClr>
      <a:srgbClr val="DEE7D1">
        <a:tint val="40000"/>
        <a:alpha val="90000"/>
      </a:srgbClr>
    </dgm:fillClrLst>
    <dgm:linClrLst>
      <a:srgbClr val="E8D0D0">
        <a:tint val="40000"/>
        <a:alpha val="90000"/>
      </a:srgbClr>
      <a:srgbClr val="DEE7D1">
        <a:tint val="40000"/>
        <a:alpha val="90000"/>
      </a:srgbClr>
    </dgm:linClrLst>
    <dgm:effectClrLst/>
    <dgm:txLinClrLst/>
    <dgm:txFillClrLst meth="repeat">
      <a:srgbClr val="000000"/>
    </dgm:txFillClrLst>
    <dgm:txEffectClrLst/>
  </dgm:styleLbl>
  <dgm:styleLbl name="bgImgPlace1">
    <dgm:fillClrLst>
      <a:srgbClr val="E2C2C2">
        <a:tint val="50000"/>
      </a:srgbClr>
      <a:srgbClr val="EFF3EA">
        <a:tint val="20000"/>
      </a:srgbClr>
    </dgm:fillClrLst>
    <dgm:linClrLst meth="repeat">
      <a:srgbClr val="C7EDCC"/>
    </dgm:linClrLst>
    <dgm:effectClrLst/>
    <dgm:txLinClrLst/>
    <dgm:txFillClrLst meth="repeat">
      <a:srgbClr val="C7EDCC"/>
    </dgm:txFillClrLst>
    <dgm:txEffectClrLst/>
  </dgm:styleLbl>
  <dgm:styleLbl name="bgShp">
    <dgm:fillClrLst meth="repeat">
      <a:srgbClr val="E8D0D0">
        <a:tint val="40000"/>
      </a:srgbClr>
    </dgm:fillClrLst>
    <dgm:linClrLst meth="repeat">
      <a:srgbClr val="000000"/>
    </dgm:linClrLst>
    <dgm:effectClrLst/>
    <dgm:txLinClrLst/>
    <dgm:txFillClrLst meth="repeat">
      <a:srgbClr val="000000"/>
    </dgm:txFillClrLst>
    <dgm:txEffectClrLst/>
  </dgm:styleLbl>
  <dgm:styleLbl name="bgSibTrans2D1">
    <dgm:fillClrLst>
      <a:srgbClr val="C0504D"/>
      <a:srgbClr val="9BBB59"/>
    </dgm:fillClrLst>
    <dgm:linClrLst meth="repeat">
      <a:srgbClr val="C7EDCC"/>
    </dgm:linClrLst>
    <dgm:effectClrLst/>
    <dgm:txLinClrLst/>
    <dgm:txFillClrLst meth="repeat">
      <a:srgbClr val="C7EDCC"/>
    </dgm:txFillClrLst>
    <dgm:txEffectClrLst/>
  </dgm:styleLbl>
  <dgm:styleLbl name="callout">
    <dgm:fillClrLst meth="repeat">
      <a:srgbClr val="C0504D"/>
    </dgm:fillClrLst>
    <dgm:linClrLst meth="repeat">
      <a:srgbClr val="E2C2C2">
        <a:tint val="50000"/>
      </a:srgbClr>
    </dgm:linClrLst>
    <dgm:effectClrLst/>
    <dgm:txLinClrLst/>
    <dgm:txFillClrLst meth="repeat">
      <a:srgbClr val="000000"/>
    </dgm:txFillClrLst>
    <dgm:txEffectClrLst/>
  </dgm:styleLbl>
  <dgm:styleLbl name="conFgAcc1">
    <dgm:fillClrLst meth="repeat">
      <a:srgbClr val="C7EDCC">
        <a:alpha val="90000"/>
      </a:srgbClr>
    </dgm:fillClrLst>
    <dgm:linClrLst>
      <a:srgbClr val="C0504D"/>
      <a:srgbClr val="9BBB59"/>
    </dgm:linClrLst>
    <dgm:effectClrLst/>
    <dgm:txLinClrLst/>
    <dgm:txFillClrLst meth="repeat">
      <a:srgbClr val="000000"/>
    </dgm:txFillClrLst>
    <dgm:txEffectClrLst/>
  </dgm:styleLbl>
  <dgm:styleLbl name="dkBgShp">
    <dgm:fillClrLst meth="repeat">
      <a:srgbClr val="B74C49">
        <a:shade val="90000"/>
      </a:srgbClr>
    </dgm:fillClrLst>
    <dgm:linClrLst meth="repeat">
      <a:srgbClr val="000000"/>
    </dgm:linClrLst>
    <dgm:effectClrLst/>
    <dgm:txLinClrLst/>
    <dgm:txFillClrLst meth="repeat">
      <a:srgbClr val="C7EDCC"/>
    </dgm:txFillClrLst>
    <dgm:txEffectClrLst/>
  </dgm:styleLbl>
  <dgm:styleLbl name="fgAcc0">
    <dgm:fillClrLst meth="repeat">
      <a:srgbClr val="C7EDCC">
        <a:alpha val="90000"/>
      </a:srgbClr>
    </dgm:fillClrLst>
    <dgm:linClrLst>
      <a:srgbClr val="4F81BD"/>
    </dgm:linClrLst>
    <dgm:effectClrLst/>
    <dgm:txLinClrLst/>
    <dgm:txFillClrLst meth="repeat">
      <a:srgbClr val="000000"/>
    </dgm:txFillClrLst>
    <dgm:txEffectClrLst/>
  </dgm:styleLbl>
  <dgm:styleLbl name="fgAcc1">
    <dgm:fillClrLst meth="repeat">
      <a:srgbClr val="C7EDCC">
        <a:alpha val="90000"/>
      </a:srgbClr>
    </dgm:fillClrLst>
    <dgm:linClrLst>
      <a:srgbClr val="C0504D"/>
      <a:srgbClr val="9BBB59"/>
    </dgm:linClrLst>
    <dgm:effectClrLst/>
    <dgm:txLinClrLst/>
    <dgm:txFillClrLst meth="repeat">
      <a:srgbClr val="000000"/>
    </dgm:txFillClrLst>
    <dgm:txEffectClrLst/>
  </dgm:styleLbl>
  <dgm:styleLbl name="fgAcc2">
    <dgm:fillClrLst meth="repeat">
      <a:srgbClr val="C7EDCC">
        <a:alpha val="90000"/>
      </a:srgbClr>
    </dgm:fillClrLst>
    <dgm:linClrLst>
      <a:srgbClr val="9BBB59"/>
    </dgm:linClrLst>
    <dgm:effectClrLst/>
    <dgm:txLinClrLst/>
    <dgm:txFillClrLst meth="repeat">
      <a:srgbClr val="000000"/>
    </dgm:txFillClrLst>
    <dgm:txEffectClrLst/>
  </dgm:styleLbl>
  <dgm:styleLbl name="fgAcc3">
    <dgm:fillClrLst meth="repeat">
      <a:srgbClr val="C7EDCC">
        <a:alpha val="90000"/>
      </a:srgbClr>
    </dgm:fillClrLst>
    <dgm:linClrLst>
      <a:srgbClr val="8064A2"/>
    </dgm:linClrLst>
    <dgm:effectClrLst/>
    <dgm:txLinClrLst/>
    <dgm:txFillClrLst meth="repeat">
      <a:srgbClr val="000000"/>
    </dgm:txFillClrLst>
    <dgm:txEffectClrLst/>
  </dgm:styleLbl>
  <dgm:styleLbl name="fgAcc4">
    <dgm:fillClrLst meth="repeat">
      <a:srgbClr val="C7EDCC">
        <a:alpha val="90000"/>
      </a:srgbClr>
    </dgm:fillClrLst>
    <dgm:linClrLst>
      <a:srgbClr val="4BACC6"/>
    </dgm:linClrLst>
    <dgm:effectClrLst/>
    <dgm:txLinClrLst/>
    <dgm:txFillClrLst meth="repeat">
      <a:srgbClr val="000000"/>
    </dgm:txFillClrLst>
    <dgm:txEffectClrLst/>
  </dgm:styleLbl>
  <dgm:styleLbl name="fgAccFollowNode1">
    <dgm:fillClrLst>
      <a:srgbClr val="E8D0D0">
        <a:tint val="40000"/>
        <a:alpha val="90000"/>
      </a:srgbClr>
      <a:srgbClr val="DEE7D1">
        <a:tint val="40000"/>
        <a:alpha val="90000"/>
      </a:srgbClr>
    </dgm:fillClrLst>
    <dgm:linClrLst>
      <a:srgbClr val="E8D0D0">
        <a:tint val="40000"/>
        <a:alpha val="90000"/>
      </a:srgbClr>
      <a:srgbClr val="DEE7D1">
        <a:tint val="40000"/>
        <a:alpha val="90000"/>
      </a:srgbClr>
    </dgm:linClrLst>
    <dgm:effectClrLst/>
    <dgm:txLinClrLst/>
    <dgm:txFillClrLst meth="repeat">
      <a:srgbClr val="000000"/>
    </dgm:txFillClrLst>
    <dgm:txEffectClrLst/>
  </dgm:styleLbl>
  <dgm:styleLbl name="fgImgPlace1">
    <dgm:fillClrLst>
      <a:srgbClr val="E2C2C2">
        <a:tint val="50000"/>
      </a:srgbClr>
      <a:srgbClr val="D5E0C4">
        <a:tint val="50000"/>
      </a:srgbClr>
    </dgm:fillClrLst>
    <dgm:linClrLst meth="repeat">
      <a:srgbClr val="C7EDCC"/>
    </dgm:linClrLst>
    <dgm:effectClrLst/>
    <dgm:txLinClrLst/>
    <dgm:txFillClrLst meth="repeat">
      <a:srgbClr val="C7EDCC"/>
    </dgm:txFillClrLst>
    <dgm:txEffectClrLst/>
  </dgm:styleLbl>
  <dgm:styleLbl name="fgShp">
    <dgm:fillClrLst meth="repeat">
      <a:srgbClr val="E8D0D0">
        <a:tint val="40000"/>
      </a:srgbClr>
    </dgm:fillClrLst>
    <dgm:linClrLst meth="repeat">
      <a:srgbClr val="C7EDCC"/>
    </dgm:linClrLst>
    <dgm:effectClrLst/>
    <dgm:txLinClrLst/>
    <dgm:txFillClrLst meth="repeat">
      <a:srgbClr val="000000"/>
    </dgm:txFillClrLst>
    <dgm:txEffectClrLst/>
  </dgm:styleLbl>
  <dgm:styleLbl name="fgSibTrans2D1">
    <dgm:fillClrLst>
      <a:srgbClr val="C0504D"/>
      <a:srgbClr val="9BBB59"/>
    </dgm:fillClrLst>
    <dgm:linClrLst meth="repeat">
      <a:srgbClr val="C7EDCC"/>
    </dgm:linClrLst>
    <dgm:effectClrLst/>
    <dgm:txLinClrLst/>
    <dgm:txFillClrLst meth="repeat">
      <a:srgbClr val="C7EDCC"/>
    </dgm:txFillClrLst>
    <dgm:txEffectClrLst/>
  </dgm:styleLbl>
  <dgm:styleLbl name="lnNode1">
    <dgm:fillClrLst>
      <a:srgbClr val="C0504D"/>
      <a:srgbClr val="9BBB59"/>
    </dgm:fillClrLst>
    <dgm:linClrLst meth="repeat">
      <a:srgbClr val="C7EDCC"/>
    </dgm:linClrLst>
    <dgm:effectClrLst/>
    <dgm:txLinClrLst/>
    <dgm:txFillClrLst/>
    <dgm:txEffectClrLst/>
  </dgm:styleLbl>
  <dgm:styleLbl name="node0">
    <dgm:fillClrLst meth="repeat">
      <a:srgbClr val="4F81BD"/>
    </dgm:fillClrLst>
    <dgm:linClrLst meth="repeat">
      <a:srgbClr val="C7EDCC"/>
    </dgm:linClrLst>
    <dgm:effectClrLst/>
    <dgm:txLinClrLst/>
    <dgm:txFillClrLst/>
    <dgm:txEffectClrLst/>
  </dgm:styleLbl>
  <dgm:styleLbl name="node1">
    <dgm:fillClrLst>
      <a:srgbClr val="C0504D"/>
      <a:srgbClr val="9BBB59"/>
    </dgm:fillClrLst>
    <dgm:linClrLst meth="repeat">
      <a:srgbClr val="C7EDCC"/>
    </dgm:linClrLst>
    <dgm:effectClrLst/>
    <dgm:txLinClrLst/>
    <dgm:txFillClrLst/>
    <dgm:txEffectClrLst/>
  </dgm:styleLbl>
  <dgm:styleLbl name="node2">
    <dgm:fillClrLst>
      <a:srgbClr val="9BBB59"/>
    </dgm:fillClrLst>
    <dgm:linClrLst meth="repeat">
      <a:srgbClr val="C7EDCC"/>
    </dgm:linClrLst>
    <dgm:effectClrLst/>
    <dgm:txLinClrLst/>
    <dgm:txFillClrLst/>
    <dgm:txEffectClrLst/>
  </dgm:styleLbl>
  <dgm:styleLbl name="node3">
    <dgm:fillClrLst>
      <a:srgbClr val="8064A2"/>
    </dgm:fillClrLst>
    <dgm:linClrLst meth="repeat">
      <a:srgbClr val="C7EDCC"/>
    </dgm:linClrLst>
    <dgm:effectClrLst/>
    <dgm:txLinClrLst/>
    <dgm:txFillClrLst/>
    <dgm:txEffectClrLst/>
  </dgm:styleLbl>
  <dgm:styleLbl name="node4">
    <dgm:fillClrLst>
      <a:srgbClr val="4BACC6"/>
    </dgm:fillClrLst>
    <dgm:linClrLst meth="repeat">
      <a:srgbClr val="C7EDCC"/>
    </dgm:linClrLst>
    <dgm:effectClrLst/>
    <dgm:txLinClrLst/>
    <dgm:txFillClrLst/>
    <dgm:txEffectClrLst/>
  </dgm:styleLbl>
  <dgm:styleLbl name="parChTrans1D1">
    <dgm:fillClrLst meth="repeat">
      <a:srgbClr val="C0504D"/>
    </dgm:fillClrLst>
    <dgm:linClrLst meth="repeat">
      <a:srgbClr val="C0504D"/>
    </dgm:linClrLst>
    <dgm:effectClrLst/>
    <dgm:txLinClrLst/>
    <dgm:txFillClrLst meth="repeat">
      <a:srgbClr val="000000"/>
    </dgm:txFillClrLst>
    <dgm:txEffectClrLst/>
  </dgm:styleLbl>
  <dgm:styleLbl name="parChTrans1D2">
    <dgm:fillClrLst meth="repeat">
      <a:srgbClr val="C87372">
        <a:tint val="90000"/>
      </a:srgbClr>
    </dgm:fillClrLst>
    <dgm:linClrLst meth="repeat">
      <a:srgbClr val="9BBB59"/>
    </dgm:linClrLst>
    <dgm:effectClrLst/>
    <dgm:txLinClrLst/>
    <dgm:txFillClrLst meth="repeat">
      <a:srgbClr val="000000"/>
    </dgm:txFillClrLst>
    <dgm:txEffectClrLst/>
  </dgm:styleLbl>
  <dgm:styleLbl name="parChTrans1D3">
    <dgm:fillClrLst meth="repeat">
      <a:srgbClr val="D6A1A0">
        <a:tint val="70000"/>
      </a:srgbClr>
    </dgm:fillClrLst>
    <dgm:linClrLst meth="repeat">
      <a:srgbClr val="8064A2"/>
    </dgm:linClrLst>
    <dgm:effectClrLst/>
    <dgm:txLinClrLst/>
    <dgm:txFillClrLst meth="repeat">
      <a:srgbClr val="000000"/>
    </dgm:txFillClrLst>
    <dgm:txEffectClrLst/>
  </dgm:styleLbl>
  <dgm:styleLbl name="parChTrans1D4">
    <dgm:fillClrLst meth="repeat">
      <a:srgbClr val="E2C2C2">
        <a:tint val="50000"/>
      </a:srgbClr>
    </dgm:fillClrLst>
    <dgm:linClrLst meth="repeat">
      <a:srgbClr val="4BACC6"/>
    </dgm:linClrLst>
    <dgm:effectClrLst/>
    <dgm:txLinClrLst/>
    <dgm:txFillClrLst meth="repeat">
      <a:srgbClr val="000000"/>
    </dgm:txFillClrLst>
    <dgm:txEffectClrLst/>
  </dgm:styleLbl>
  <dgm:styleLbl name="parChTrans2D1">
    <dgm:fillClrLst meth="repeat">
      <a:srgbClr val="C0504D"/>
    </dgm:fillClrLst>
    <dgm:linClrLst meth="repeat">
      <a:srgbClr val="C7EDCC"/>
    </dgm:linClrLst>
    <dgm:effectClrLst/>
    <dgm:txLinClrLst/>
    <dgm:txFillClrLst meth="repeat">
      <a:srgbClr val="C7EDCC"/>
    </dgm:txFillClrLst>
    <dgm:txEffectClrLst/>
  </dgm:styleLbl>
  <dgm:styleLbl name="parChTrans2D2">
    <dgm:fillClrLst meth="repeat">
      <a:srgbClr val="9BBB59"/>
    </dgm:fillClrLst>
    <dgm:linClrLst meth="repeat">
      <a:srgbClr val="C7EDCC"/>
    </dgm:linClrLst>
    <dgm:effectClrLst/>
    <dgm:txLinClrLst/>
    <dgm:txFillClrLst/>
    <dgm:txEffectClrLst/>
  </dgm:styleLbl>
  <dgm:styleLbl name="parChTrans2D3">
    <dgm:fillClrLst meth="repeat">
      <a:srgbClr val="8064A2"/>
    </dgm:fillClrLst>
    <dgm:linClrLst meth="repeat">
      <a:srgbClr val="C7EDCC"/>
    </dgm:linClrLst>
    <dgm:effectClrLst/>
    <dgm:txLinClrLst/>
    <dgm:txFillClrLst/>
    <dgm:txEffectClrLst/>
  </dgm:styleLbl>
  <dgm:styleLbl name="parChTrans2D4">
    <dgm:fillClrLst meth="repeat">
      <a:srgbClr val="4BACC6"/>
    </dgm:fillClrLst>
    <dgm:linClrLst meth="repeat">
      <a:srgbClr val="C7EDCC"/>
    </dgm:linClrLst>
    <dgm:effectClrLst/>
    <dgm:txLinClrLst/>
    <dgm:txFillClrLst meth="repeat">
      <a:srgbClr val="C7EDCC"/>
    </dgm:txFillClrLst>
    <dgm:txEffectClrLst/>
  </dgm:styleLbl>
  <dgm:styleLbl name="revTx">
    <dgm:fillClrLst meth="repeat">
      <a:srgbClr val="C7EDCC">
        <a:alpha val="0"/>
      </a:srgbClr>
    </dgm:fillClrLst>
    <dgm:linClrLst meth="repeat">
      <a:srgbClr val="000000">
        <a:alpha val="0"/>
      </a:srgbClr>
    </dgm:linClrLst>
    <dgm:effectClrLst/>
    <dgm:txLinClrLst/>
    <dgm:txFillClrLst meth="repeat">
      <a:srgbClr val="000000"/>
    </dgm:txFillClrLst>
    <dgm:txEffectClrLst/>
  </dgm:styleLbl>
  <dgm:styleLbl name="sibTrans1D1">
    <dgm:fillClrLst/>
    <dgm:linClrLst>
      <a:srgbClr val="C0504D"/>
      <a:srgbClr val="9BBB59"/>
    </dgm:linClrLst>
    <dgm:effectClrLst/>
    <dgm:txLinClrLst/>
    <dgm:txFillClrLst meth="repeat">
      <a:srgbClr val="000000"/>
    </dgm:txFillClrLst>
    <dgm:txEffectClrLst/>
  </dgm:styleLbl>
  <dgm:styleLbl name="sibTrans2D1">
    <dgm:fillClrLst>
      <a:srgbClr val="C0504D"/>
      <a:srgbClr val="9BBB59"/>
    </dgm:fillClrLst>
    <dgm:linClrLst meth="repeat">
      <a:srgbClr val="C7EDCC"/>
    </dgm:linClrLst>
    <dgm:effectClrLst/>
    <dgm:txLinClrLst/>
    <dgm:txFillClrLst/>
    <dgm:txEffectClrLst/>
  </dgm:styleLbl>
  <dgm:styleLbl name="solidAlignAcc1">
    <dgm:fillClrLst meth="repeat">
      <a:srgbClr val="C7EDCC"/>
    </dgm:fillClrLst>
    <dgm:linClrLst>
      <a:srgbClr val="C0504D"/>
      <a:srgbClr val="9BBB59"/>
    </dgm:linClrLst>
    <dgm:effectClrLst/>
    <dgm:txLinClrLst/>
    <dgm:txFillClrLst meth="repeat">
      <a:srgbClr val="000000"/>
    </dgm:txFillClrLst>
    <dgm:txEffectClrLst/>
  </dgm:styleLbl>
  <dgm:styleLbl name="solidBgAcc1">
    <dgm:fillClrLst meth="repeat">
      <a:srgbClr val="C7EDCC"/>
    </dgm:fillClrLst>
    <dgm:linClrLst>
      <a:srgbClr val="C0504D"/>
      <a:srgbClr val="9BBB59"/>
    </dgm:linClrLst>
    <dgm:effectClrLst/>
    <dgm:txLinClrLst/>
    <dgm:txFillClrLst meth="repeat">
      <a:srgbClr val="000000"/>
    </dgm:txFillClrLst>
    <dgm:txEffectClrLst/>
  </dgm:styleLbl>
  <dgm:styleLbl name="solidFgAcc1">
    <dgm:fillClrLst meth="repeat">
      <a:srgbClr val="C7EDCC"/>
    </dgm:fillClrLst>
    <dgm:linClrLst>
      <a:srgbClr val="C0504D"/>
      <a:srgbClr val="9BBB59"/>
    </dgm:linClrLst>
    <dgm:effectClrLst/>
    <dgm:txLinClrLst/>
    <dgm:txFillClrLst meth="repeat">
      <a:srgbClr val="000000"/>
    </dgm:txFillClrLst>
    <dgm:txEffectClrLst/>
  </dgm:styleLbl>
  <dgm:styleLbl name="trAlignAcc1">
    <dgm:fillClrLst meth="repeat">
      <a:srgbClr val="C7EDCC">
        <a:alpha val="40000"/>
      </a:srgbClr>
    </dgm:fillClrLst>
    <dgm:linClrLst meth="repeat">
      <a:srgbClr val="C0504D"/>
    </dgm:linClrLst>
    <dgm:effectClrLst/>
    <dgm:txLinClrLst/>
    <dgm:txFillClrLst meth="repeat">
      <a:srgbClr val="000000"/>
    </dgm:txFillClrLst>
    <dgm:txEffectClrLst/>
  </dgm:styleLbl>
  <dgm:styleLbl name="trBgShp">
    <dgm:fillClrLst meth="repeat">
      <a:srgbClr val="E2C2C2">
        <a:tint val="50000"/>
        <a:alpha val="40000"/>
      </a:srgbClr>
    </dgm:fillClrLst>
    <dgm:linClrLst meth="repeat">
      <a:srgbClr val="C0504D"/>
    </dgm:linClrLst>
    <dgm:effectClrLst/>
    <dgm:txLinClrLst/>
    <dgm:txFillClrLst meth="repeat">
      <a:srgbClr val="C7EDCC"/>
    </dgm:txFillClrLst>
    <dgm:txEffectClrLst/>
  </dgm:styleLbl>
  <dgm:styleLbl name="vennNode1">
    <dgm:fillClrLst>
      <a:srgbClr val="C0504D">
        <a:alpha val="50000"/>
      </a:srgbClr>
      <a:srgbClr val="9BBB59">
        <a:alpha val="50000"/>
      </a:srgbClr>
    </dgm:fillClrLst>
    <dgm:linClrLst meth="repeat">
      <a:srgbClr val="C7EDCC"/>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DEFD2E2-3164-48A1-8298-35C6481DA877}" type="doc">
      <dgm:prSet loTypeId="urn:microsoft.com/office/officeart/2005/8/layout/default#1" loCatId="list" qsTypeId="urn:microsoft.com/office/officeart/2005/8/quickstyle/simple5#1" qsCatId="simple" csTypeId="urn:microsoft.com/office/officeart/2005/8/colors/colorful1#1" csCatId="colorful" phldr="1"/>
      <dgm:spPr/>
      <dgm:t>
        <a:bodyPr/>
        <a:lstStyle/>
        <a:p>
          <a:endParaRPr lang="zh-CN" altLang="en-US"/>
        </a:p>
      </dgm:t>
    </dgm:pt>
    <dgm:pt modelId="{015834A7-3C1F-4E34-B4CE-27ABE7DE0DFE}">
      <dgm:prSet custT="1"/>
      <dgm:spPr/>
      <dgm:t>
        <a:bodyPr/>
        <a:lstStyle/>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经济建设</a:t>
          </a:r>
          <a:endParaRPr lang="en-US" alt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取得重大成就</a:t>
          </a:r>
          <a:endParaRPr lang="zh-CN" sz="1400" b="0" dirty="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dgm:t>
    </dgm:pt>
    <dgm:pt modelId="{0EE184E3-B37E-4EAA-A4B6-7E71F3F700B4}" type="parTrans" cxnId="{615EF25D-5294-4742-BA50-DB3AA82F81C1}">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D00A51B7-9E0D-4705-8AF9-FF5FC271FE37}" type="sibTrans" cxnId="{615EF25D-5294-4742-BA50-DB3AA82F81C1}">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4E6C3E2F-ACE1-44D5-A20E-AC1C15661496}">
      <dgm:prSet custT="1"/>
      <dgm:spPr/>
      <dgm:t>
        <a:bodyPr/>
        <a:lstStyle/>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全面深化改革</a:t>
          </a:r>
          <a:endParaRPr lang="en-US" alt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取得重大突破</a:t>
          </a:r>
          <a:endParaRPr lang="zh-CN" sz="1400" b="0" dirty="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dgm:t>
    </dgm:pt>
    <dgm:pt modelId="{689CC4E3-B9CC-4AF7-AA4B-9FEA377ACCA6}" type="parTrans" cxnId="{B49D6118-88DF-4B04-ADCD-B385BDD86C74}">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114891C9-5BF5-4076-B978-BB63716E8F43}" type="sibTrans" cxnId="{B49D6118-88DF-4B04-ADCD-B385BDD86C74}">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8A914C81-BEBF-45DE-8BC7-589492F8989E}">
      <dgm:prSet custT="1"/>
      <dgm:spPr/>
      <dgm:t>
        <a:bodyPr/>
        <a:lstStyle/>
        <a:p>
          <a:pPr rtl="0">
            <a:spcAft>
              <a:spcPts val="0"/>
            </a:spcAft>
          </a:pPr>
          <a:r>
            <a:rPr lang="zh-CN" altLang="en-US"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民主法治建设</a:t>
          </a:r>
          <a:endParaRPr lang="en-US" alt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a:p>
          <a:pPr rtl="0">
            <a:spcAft>
              <a:spcPts val="0"/>
            </a:spcAft>
          </a:pPr>
          <a:r>
            <a:rPr lang="zh-CN" altLang="en-US"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迈出重大步伐</a:t>
          </a:r>
          <a:endParaRPr lang="zh-CN" altLang="en-US" sz="1400" b="0" dirty="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dgm:t>
    </dgm:pt>
    <dgm:pt modelId="{997E096A-E3A3-46F5-8915-F597BA1A91AC}" type="parTrans" cxnId="{44DDB55F-ECD5-4BCB-A95B-9474297D5EE6}">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ED2194C8-DFB3-4548-8F81-23DCCC583269}" type="sibTrans" cxnId="{44DDB55F-ECD5-4BCB-A95B-9474297D5EE6}">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6F73DE51-BBB9-4AED-B2D0-C5233543C6F3}">
      <dgm:prSet custT="1"/>
      <dgm:spPr/>
      <dgm:t>
        <a:bodyPr lIns="180000"/>
        <a:lstStyle/>
        <a:p>
          <a:pPr rtl="0">
            <a:spcAft>
              <a:spcPts val="0"/>
            </a:spcAft>
          </a:pPr>
          <a:r>
            <a:rPr lang="zh-CN" altLang="en-US"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思想文化建设</a:t>
          </a:r>
          <a:endParaRPr lang="en-US" alt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a:p>
          <a:pPr rtl="0">
            <a:spcAft>
              <a:spcPts val="0"/>
            </a:spcAft>
          </a:pPr>
          <a:r>
            <a:rPr lang="zh-CN" altLang="en-US"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取得重大进展</a:t>
          </a:r>
          <a:endParaRPr lang="zh-CN" altLang="en-US" sz="1400" b="0" dirty="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dgm:t>
    </dgm:pt>
    <dgm:pt modelId="{4366A236-4433-4C81-830A-D6FB4C37AE0C}" type="parTrans" cxnId="{C9CDF545-C3F0-4363-BF19-6E6DCB8A05DA}">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86DA85C1-8717-4DAA-92C1-F5D8E3EEBC64}" type="sibTrans" cxnId="{C9CDF545-C3F0-4363-BF19-6E6DCB8A05DA}">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CBA2ECCE-A69B-47B7-85B4-DBC710FD90EF}">
      <dgm:prSet custT="1"/>
      <dgm:spPr/>
      <dgm:t>
        <a:bodyPr/>
        <a:lstStyle/>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人民生活</a:t>
          </a:r>
          <a:endParaRPr lang="en-US" alt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不断改善</a:t>
          </a:r>
          <a:endParaRPr lang="zh-CN" sz="1400" b="0" dirty="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dgm:t>
    </dgm:pt>
    <dgm:pt modelId="{AF59B7B4-44A0-407A-83B9-4F7EA5E13A24}" type="parTrans" cxnId="{B4008E0C-1F6C-4285-B9F1-3BEF1643F8D8}">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BD83C446-EF3A-4761-BAF0-0AEF111970F6}" type="sibTrans" cxnId="{B4008E0C-1F6C-4285-B9F1-3BEF1643F8D8}">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392BD329-5CC8-46BC-8400-AAD59997BEF6}">
      <dgm:prSet custT="1"/>
      <dgm:spPr/>
      <dgm:t>
        <a:bodyPr/>
        <a:lstStyle/>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生态文明建设</a:t>
          </a:r>
          <a:endParaRPr lang="en-US" alt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成效显著</a:t>
          </a:r>
          <a:endParaRPr lang="zh-CN" sz="1400" b="0" dirty="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dgm:t>
    </dgm:pt>
    <dgm:pt modelId="{DD984A63-4A89-4F35-A8CA-92A258B97050}" type="parTrans" cxnId="{9D340200-7902-47E4-A2E3-0BFF1AE85429}">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01DF1C59-7294-47D5-AC62-7E7566AE5E9C}" type="sibTrans" cxnId="{9D340200-7902-47E4-A2E3-0BFF1AE85429}">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E7B39D04-AE14-4E19-AD3A-2C8DAC771CB5}">
      <dgm:prSet custT="1"/>
      <dgm:spPr/>
      <dgm:t>
        <a:bodyPr/>
        <a:lstStyle/>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强军兴军</a:t>
          </a:r>
          <a:endParaRPr lang="en-US" alt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开创新局面</a:t>
          </a:r>
          <a:endParaRPr lang="zh-CN" sz="1400" b="0" dirty="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dgm:t>
    </dgm:pt>
    <dgm:pt modelId="{CA23D3DF-3713-405A-935B-DC7048A62331}" type="parTrans" cxnId="{5A9BF795-3BF8-4CD6-BC5C-439E3646C46B}">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CE8ACB2D-70C1-494B-8718-8C4ADFCD0141}" type="sibTrans" cxnId="{5A9BF795-3BF8-4CD6-BC5C-439E3646C46B}">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E7C24F8B-B092-456E-A711-647714E66AC3}">
      <dgm:prSet custT="1"/>
      <dgm:spPr/>
      <dgm:t>
        <a:bodyPr/>
        <a:lstStyle/>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港澳台工作</a:t>
          </a:r>
          <a:endParaRPr lang="en-US" alt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取得新进展</a:t>
          </a:r>
          <a:endParaRPr lang="zh-CN" sz="1400" b="0" dirty="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dgm:t>
    </dgm:pt>
    <dgm:pt modelId="{164ADCB6-C131-4F9B-8CE5-618B86585BE0}" type="parTrans" cxnId="{081CBB1E-27BB-4835-B9BF-1B0FF76B94B6}">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54DD94B7-30BE-4ECF-82D7-E32064322D9E}" type="sibTrans" cxnId="{081CBB1E-27BB-4835-B9BF-1B0FF76B94B6}">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9BA943A3-092B-43BA-B365-A0A7E5A0D336}">
      <dgm:prSet custT="1"/>
      <dgm:spPr/>
      <dgm:t>
        <a:bodyPr/>
        <a:lstStyle/>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全方位外交布局</a:t>
          </a:r>
          <a:endParaRPr lang="en-US" alt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a:p>
          <a:pPr rtl="0">
            <a:spcAft>
              <a:spcPts val="0"/>
            </a:spcAft>
          </a:pPr>
          <a:r>
            <a:rPr 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深入展开</a:t>
          </a:r>
          <a:endParaRPr lang="zh-CN" sz="1400" b="0" dirty="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dgm:t>
    </dgm:pt>
    <dgm:pt modelId="{35D7B31D-A773-45E7-B31B-7147516B5BD2}" type="parTrans" cxnId="{52163E63-5A13-47B6-816A-D7254777DE25}">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B3080ACE-EA42-4945-9986-A84A86B26B88}" type="sibTrans" cxnId="{52163E63-5A13-47B6-816A-D7254777DE25}">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ED969D36-C556-4B9F-BDE8-786D61F7D4C6}">
      <dgm:prSet custT="1"/>
      <dgm:spPr/>
      <dgm:t>
        <a:bodyPr/>
        <a:lstStyle/>
        <a:p>
          <a:pPr rtl="0">
            <a:lnSpc>
              <a:spcPct val="100000"/>
            </a:lnSpc>
            <a:spcAft>
              <a:spcPts val="0"/>
            </a:spcAft>
          </a:pPr>
          <a:r>
            <a:rPr lang="zh-CN" altLang="en-US"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全面从严治党</a:t>
          </a:r>
          <a:endParaRPr lang="en-US" altLang="zh-CN"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a:p>
          <a:pPr rtl="0">
            <a:lnSpc>
              <a:spcPct val="100000"/>
            </a:lnSpc>
            <a:spcAft>
              <a:spcPts val="0"/>
            </a:spcAft>
          </a:pPr>
          <a:r>
            <a:rPr lang="zh-CN" altLang="en-US" sz="1400" b="0" dirty="0" smtClean="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rPr>
            <a:t>成效卓著</a:t>
          </a:r>
          <a:endParaRPr lang="zh-CN" altLang="en-US" sz="1400" b="0" dirty="0">
            <a:solidFill>
              <a:sysClr val="windowText" lastClr="000000"/>
            </a:solidFill>
            <a:effectLst>
              <a:outerShdw blurRad="38100" dist="38100" dir="2700000" algn="tl">
                <a:srgbClr val="000000">
                  <a:alpha val="43137"/>
                </a:srgbClr>
              </a:outerShdw>
            </a:effectLst>
            <a:latin typeface="黑体" panose="02010600030101010101" charset="-122"/>
            <a:ea typeface="黑体" panose="02010600030101010101" charset="-122"/>
          </a:endParaRPr>
        </a:p>
      </dgm:t>
    </dgm:pt>
    <dgm:pt modelId="{84F8EDAF-9223-4852-9EFE-1123BF6BC6A2}" type="parTrans" cxnId="{E0AD109B-4D8D-4755-B7F3-417AA462555C}">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92862C6C-89E2-4A7C-8D11-FA4CB76B8307}" type="sibTrans" cxnId="{E0AD109B-4D8D-4755-B7F3-417AA462555C}">
      <dgm:prSet/>
      <dgm:spPr/>
      <dgm:t>
        <a:bodyPr/>
        <a:lstStyle/>
        <a:p>
          <a:endParaRPr lang="zh-CN" altLang="en-US" sz="1400" b="0">
            <a:solidFill>
              <a:sysClr val="windowText" lastClr="000000"/>
            </a:solidFill>
            <a:latin typeface="黑体" panose="02010600030101010101" charset="-122"/>
            <a:ea typeface="黑体" panose="02010600030101010101" charset="-122"/>
          </a:endParaRPr>
        </a:p>
      </dgm:t>
    </dgm:pt>
    <dgm:pt modelId="{0215AC2B-0D5D-465A-8AE5-E4E63453069B}" type="pres">
      <dgm:prSet presAssocID="{8DEFD2E2-3164-48A1-8298-35C6481DA877}" presName="diagram" presStyleCnt="0">
        <dgm:presLayoutVars>
          <dgm:dir/>
          <dgm:resizeHandles val="exact"/>
        </dgm:presLayoutVars>
      </dgm:prSet>
      <dgm:spPr/>
      <dgm:t>
        <a:bodyPr/>
        <a:lstStyle/>
        <a:p>
          <a:endParaRPr lang="zh-CN" altLang="en-US"/>
        </a:p>
      </dgm:t>
    </dgm:pt>
    <dgm:pt modelId="{BDDE7E20-91E8-4751-8B07-DCADB2BDD049}" type="pres">
      <dgm:prSet presAssocID="{015834A7-3C1F-4E34-B4CE-27ABE7DE0DFE}" presName="node" presStyleLbl="node1" presStyleIdx="0" presStyleCnt="10">
        <dgm:presLayoutVars>
          <dgm:bulletEnabled val="1"/>
        </dgm:presLayoutVars>
      </dgm:prSet>
      <dgm:spPr/>
      <dgm:t>
        <a:bodyPr/>
        <a:lstStyle/>
        <a:p>
          <a:endParaRPr lang="zh-CN" altLang="en-US"/>
        </a:p>
      </dgm:t>
    </dgm:pt>
    <dgm:pt modelId="{3D7B1C7E-C586-42CC-8A1E-CBE6171723FF}" type="pres">
      <dgm:prSet presAssocID="{D00A51B7-9E0D-4705-8AF9-FF5FC271FE37}" presName="sibTrans" presStyleCnt="0"/>
      <dgm:spPr/>
      <dgm:t>
        <a:bodyPr/>
        <a:lstStyle/>
        <a:p>
          <a:endParaRPr lang="zh-CN" altLang="en-US"/>
        </a:p>
      </dgm:t>
    </dgm:pt>
    <dgm:pt modelId="{C0F3B39F-9FF4-425C-81E6-D316FBCE66BC}" type="pres">
      <dgm:prSet presAssocID="{4E6C3E2F-ACE1-44D5-A20E-AC1C15661496}" presName="node" presStyleLbl="node1" presStyleIdx="1" presStyleCnt="10">
        <dgm:presLayoutVars>
          <dgm:bulletEnabled val="1"/>
        </dgm:presLayoutVars>
      </dgm:prSet>
      <dgm:spPr/>
      <dgm:t>
        <a:bodyPr/>
        <a:lstStyle/>
        <a:p>
          <a:endParaRPr lang="zh-CN" altLang="en-US"/>
        </a:p>
      </dgm:t>
    </dgm:pt>
    <dgm:pt modelId="{EE368BA8-9B65-423E-940F-7F6909A6EEDD}" type="pres">
      <dgm:prSet presAssocID="{114891C9-5BF5-4076-B978-BB63716E8F43}" presName="sibTrans" presStyleCnt="0"/>
      <dgm:spPr/>
      <dgm:t>
        <a:bodyPr/>
        <a:lstStyle/>
        <a:p>
          <a:endParaRPr lang="zh-CN" altLang="en-US"/>
        </a:p>
      </dgm:t>
    </dgm:pt>
    <dgm:pt modelId="{3AD69B23-2951-4ACA-B45A-23915E4A9880}" type="pres">
      <dgm:prSet presAssocID="{8A914C81-BEBF-45DE-8BC7-589492F8989E}" presName="node" presStyleLbl="node1" presStyleIdx="2" presStyleCnt="10">
        <dgm:presLayoutVars>
          <dgm:bulletEnabled val="1"/>
        </dgm:presLayoutVars>
      </dgm:prSet>
      <dgm:spPr/>
      <dgm:t>
        <a:bodyPr/>
        <a:lstStyle/>
        <a:p>
          <a:endParaRPr lang="zh-CN" altLang="en-US"/>
        </a:p>
      </dgm:t>
    </dgm:pt>
    <dgm:pt modelId="{CC433411-9AF8-4EBE-8F3D-FFF0EC77EAFB}" type="pres">
      <dgm:prSet presAssocID="{ED2194C8-DFB3-4548-8F81-23DCCC583269}" presName="sibTrans" presStyleCnt="0"/>
      <dgm:spPr/>
      <dgm:t>
        <a:bodyPr/>
        <a:lstStyle/>
        <a:p>
          <a:endParaRPr lang="zh-CN" altLang="en-US"/>
        </a:p>
      </dgm:t>
    </dgm:pt>
    <dgm:pt modelId="{BD0F2D5F-F592-4E5A-B44E-F978817A9496}" type="pres">
      <dgm:prSet presAssocID="{6F73DE51-BBB9-4AED-B2D0-C5233543C6F3}" presName="node" presStyleLbl="node1" presStyleIdx="3" presStyleCnt="10">
        <dgm:presLayoutVars>
          <dgm:bulletEnabled val="1"/>
        </dgm:presLayoutVars>
      </dgm:prSet>
      <dgm:spPr/>
      <dgm:t>
        <a:bodyPr/>
        <a:lstStyle/>
        <a:p>
          <a:endParaRPr lang="zh-CN" altLang="en-US"/>
        </a:p>
      </dgm:t>
    </dgm:pt>
    <dgm:pt modelId="{1C4909F1-0142-4021-8FD3-2E532830D9B3}" type="pres">
      <dgm:prSet presAssocID="{86DA85C1-8717-4DAA-92C1-F5D8E3EEBC64}" presName="sibTrans" presStyleCnt="0"/>
      <dgm:spPr/>
      <dgm:t>
        <a:bodyPr/>
        <a:lstStyle/>
        <a:p>
          <a:endParaRPr lang="zh-CN" altLang="en-US"/>
        </a:p>
      </dgm:t>
    </dgm:pt>
    <dgm:pt modelId="{F56C91CE-E9B8-438A-B05C-18A98BDBA9D0}" type="pres">
      <dgm:prSet presAssocID="{CBA2ECCE-A69B-47B7-85B4-DBC710FD90EF}" presName="node" presStyleLbl="node1" presStyleIdx="4" presStyleCnt="10">
        <dgm:presLayoutVars>
          <dgm:bulletEnabled val="1"/>
        </dgm:presLayoutVars>
      </dgm:prSet>
      <dgm:spPr/>
      <dgm:t>
        <a:bodyPr/>
        <a:lstStyle/>
        <a:p>
          <a:endParaRPr lang="zh-CN" altLang="en-US"/>
        </a:p>
      </dgm:t>
    </dgm:pt>
    <dgm:pt modelId="{738E88A4-8355-4164-8EA9-4A69F588DC94}" type="pres">
      <dgm:prSet presAssocID="{BD83C446-EF3A-4761-BAF0-0AEF111970F6}" presName="sibTrans" presStyleCnt="0"/>
      <dgm:spPr/>
      <dgm:t>
        <a:bodyPr/>
        <a:lstStyle/>
        <a:p>
          <a:endParaRPr lang="zh-CN" altLang="en-US"/>
        </a:p>
      </dgm:t>
    </dgm:pt>
    <dgm:pt modelId="{4662E783-0644-4331-8966-BD7A6D8E6BAB}" type="pres">
      <dgm:prSet presAssocID="{392BD329-5CC8-46BC-8400-AAD59997BEF6}" presName="node" presStyleLbl="node1" presStyleIdx="5" presStyleCnt="10">
        <dgm:presLayoutVars>
          <dgm:bulletEnabled val="1"/>
        </dgm:presLayoutVars>
      </dgm:prSet>
      <dgm:spPr/>
      <dgm:t>
        <a:bodyPr/>
        <a:lstStyle/>
        <a:p>
          <a:endParaRPr lang="zh-CN" altLang="en-US"/>
        </a:p>
      </dgm:t>
    </dgm:pt>
    <dgm:pt modelId="{DABFCD74-0167-4494-B79A-07716BDC4611}" type="pres">
      <dgm:prSet presAssocID="{01DF1C59-7294-47D5-AC62-7E7566AE5E9C}" presName="sibTrans" presStyleCnt="0"/>
      <dgm:spPr/>
      <dgm:t>
        <a:bodyPr/>
        <a:lstStyle/>
        <a:p>
          <a:endParaRPr lang="zh-CN" altLang="en-US"/>
        </a:p>
      </dgm:t>
    </dgm:pt>
    <dgm:pt modelId="{36471926-968D-46AE-AA9D-3E0A1F1567C4}" type="pres">
      <dgm:prSet presAssocID="{E7B39D04-AE14-4E19-AD3A-2C8DAC771CB5}" presName="node" presStyleLbl="node1" presStyleIdx="6" presStyleCnt="10">
        <dgm:presLayoutVars>
          <dgm:bulletEnabled val="1"/>
        </dgm:presLayoutVars>
      </dgm:prSet>
      <dgm:spPr/>
      <dgm:t>
        <a:bodyPr/>
        <a:lstStyle/>
        <a:p>
          <a:endParaRPr lang="zh-CN" altLang="en-US"/>
        </a:p>
      </dgm:t>
    </dgm:pt>
    <dgm:pt modelId="{BA06968B-F943-4889-B2A4-E4392E082FD4}" type="pres">
      <dgm:prSet presAssocID="{CE8ACB2D-70C1-494B-8718-8C4ADFCD0141}" presName="sibTrans" presStyleCnt="0"/>
      <dgm:spPr/>
      <dgm:t>
        <a:bodyPr/>
        <a:lstStyle/>
        <a:p>
          <a:endParaRPr lang="zh-CN" altLang="en-US"/>
        </a:p>
      </dgm:t>
    </dgm:pt>
    <dgm:pt modelId="{297B020C-7F6C-4C00-9B6B-1AE6EA2A9F9E}" type="pres">
      <dgm:prSet presAssocID="{E7C24F8B-B092-456E-A711-647714E66AC3}" presName="node" presStyleLbl="node1" presStyleIdx="7" presStyleCnt="10">
        <dgm:presLayoutVars>
          <dgm:bulletEnabled val="1"/>
        </dgm:presLayoutVars>
      </dgm:prSet>
      <dgm:spPr/>
      <dgm:t>
        <a:bodyPr/>
        <a:lstStyle/>
        <a:p>
          <a:endParaRPr lang="zh-CN" altLang="en-US"/>
        </a:p>
      </dgm:t>
    </dgm:pt>
    <dgm:pt modelId="{7AB988A1-93B5-4BA6-9FCA-0B1547ABC520}" type="pres">
      <dgm:prSet presAssocID="{54DD94B7-30BE-4ECF-82D7-E32064322D9E}" presName="sibTrans" presStyleCnt="0"/>
      <dgm:spPr/>
      <dgm:t>
        <a:bodyPr/>
        <a:lstStyle/>
        <a:p>
          <a:endParaRPr lang="zh-CN" altLang="en-US"/>
        </a:p>
      </dgm:t>
    </dgm:pt>
    <dgm:pt modelId="{31FB0505-4F2A-4530-BD60-D0C0030B055E}" type="pres">
      <dgm:prSet presAssocID="{9BA943A3-092B-43BA-B365-A0A7E5A0D336}" presName="node" presStyleLbl="node1" presStyleIdx="8" presStyleCnt="10" custScaleX="111619">
        <dgm:presLayoutVars>
          <dgm:bulletEnabled val="1"/>
        </dgm:presLayoutVars>
      </dgm:prSet>
      <dgm:spPr/>
      <dgm:t>
        <a:bodyPr/>
        <a:lstStyle/>
        <a:p>
          <a:endParaRPr lang="zh-CN" altLang="en-US"/>
        </a:p>
      </dgm:t>
    </dgm:pt>
    <dgm:pt modelId="{38B0B759-79C4-4014-8331-0F0566BBE202}" type="pres">
      <dgm:prSet presAssocID="{B3080ACE-EA42-4945-9986-A84A86B26B88}" presName="sibTrans" presStyleCnt="0"/>
      <dgm:spPr/>
      <dgm:t>
        <a:bodyPr/>
        <a:lstStyle/>
        <a:p>
          <a:endParaRPr lang="zh-CN" altLang="en-US"/>
        </a:p>
      </dgm:t>
    </dgm:pt>
    <dgm:pt modelId="{00CC8CEC-2152-4D02-8C4D-00BEBE1C2B94}" type="pres">
      <dgm:prSet presAssocID="{ED969D36-C556-4B9F-BDE8-786D61F7D4C6}" presName="node" presStyleLbl="node1" presStyleIdx="9" presStyleCnt="10">
        <dgm:presLayoutVars>
          <dgm:bulletEnabled val="1"/>
        </dgm:presLayoutVars>
      </dgm:prSet>
      <dgm:spPr/>
      <dgm:t>
        <a:bodyPr/>
        <a:lstStyle/>
        <a:p>
          <a:endParaRPr lang="zh-CN" altLang="en-US"/>
        </a:p>
      </dgm:t>
    </dgm:pt>
  </dgm:ptLst>
  <dgm:cxnLst>
    <dgm:cxn modelId="{E0D3B59C-40F7-4DBB-A112-9EFDC8519337}" type="presOf" srcId="{E7C24F8B-B092-456E-A711-647714E66AC3}" destId="{297B020C-7F6C-4C00-9B6B-1AE6EA2A9F9E}" srcOrd="0" destOrd="0" presId="urn:microsoft.com/office/officeart/2005/8/layout/default#1"/>
    <dgm:cxn modelId="{44DDB55F-ECD5-4BCB-A95B-9474297D5EE6}" srcId="{8DEFD2E2-3164-48A1-8298-35C6481DA877}" destId="{8A914C81-BEBF-45DE-8BC7-589492F8989E}" srcOrd="2" destOrd="0" parTransId="{997E096A-E3A3-46F5-8915-F597BA1A91AC}" sibTransId="{ED2194C8-DFB3-4548-8F81-23DCCC583269}"/>
    <dgm:cxn modelId="{5A9BF795-3BF8-4CD6-BC5C-439E3646C46B}" srcId="{8DEFD2E2-3164-48A1-8298-35C6481DA877}" destId="{E7B39D04-AE14-4E19-AD3A-2C8DAC771CB5}" srcOrd="6" destOrd="0" parTransId="{CA23D3DF-3713-405A-935B-DC7048A62331}" sibTransId="{CE8ACB2D-70C1-494B-8718-8C4ADFCD0141}"/>
    <dgm:cxn modelId="{E0AD109B-4D8D-4755-B7F3-417AA462555C}" srcId="{8DEFD2E2-3164-48A1-8298-35C6481DA877}" destId="{ED969D36-C556-4B9F-BDE8-786D61F7D4C6}" srcOrd="9" destOrd="0" parTransId="{84F8EDAF-9223-4852-9EFE-1123BF6BC6A2}" sibTransId="{92862C6C-89E2-4A7C-8D11-FA4CB76B8307}"/>
    <dgm:cxn modelId="{4C4D0F52-3C3F-4DFD-BFDA-8FB69D68DA8E}" type="presOf" srcId="{8DEFD2E2-3164-48A1-8298-35C6481DA877}" destId="{0215AC2B-0D5D-465A-8AE5-E4E63453069B}" srcOrd="0" destOrd="0" presId="urn:microsoft.com/office/officeart/2005/8/layout/default#1"/>
    <dgm:cxn modelId="{B4008E0C-1F6C-4285-B9F1-3BEF1643F8D8}" srcId="{8DEFD2E2-3164-48A1-8298-35C6481DA877}" destId="{CBA2ECCE-A69B-47B7-85B4-DBC710FD90EF}" srcOrd="4" destOrd="0" parTransId="{AF59B7B4-44A0-407A-83B9-4F7EA5E13A24}" sibTransId="{BD83C446-EF3A-4761-BAF0-0AEF111970F6}"/>
    <dgm:cxn modelId="{52163E63-5A13-47B6-816A-D7254777DE25}" srcId="{8DEFD2E2-3164-48A1-8298-35C6481DA877}" destId="{9BA943A3-092B-43BA-B365-A0A7E5A0D336}" srcOrd="8" destOrd="0" parTransId="{35D7B31D-A773-45E7-B31B-7147516B5BD2}" sibTransId="{B3080ACE-EA42-4945-9986-A84A86B26B88}"/>
    <dgm:cxn modelId="{C48FAC7C-C8C4-457F-88D9-A5A0A0FDF2EE}" type="presOf" srcId="{9BA943A3-092B-43BA-B365-A0A7E5A0D336}" destId="{31FB0505-4F2A-4530-BD60-D0C0030B055E}" srcOrd="0" destOrd="0" presId="urn:microsoft.com/office/officeart/2005/8/layout/default#1"/>
    <dgm:cxn modelId="{615EF25D-5294-4742-BA50-DB3AA82F81C1}" srcId="{8DEFD2E2-3164-48A1-8298-35C6481DA877}" destId="{015834A7-3C1F-4E34-B4CE-27ABE7DE0DFE}" srcOrd="0" destOrd="0" parTransId="{0EE184E3-B37E-4EAA-A4B6-7E71F3F700B4}" sibTransId="{D00A51B7-9E0D-4705-8AF9-FF5FC271FE37}"/>
    <dgm:cxn modelId="{B49D6118-88DF-4B04-ADCD-B385BDD86C74}" srcId="{8DEFD2E2-3164-48A1-8298-35C6481DA877}" destId="{4E6C3E2F-ACE1-44D5-A20E-AC1C15661496}" srcOrd="1" destOrd="0" parTransId="{689CC4E3-B9CC-4AF7-AA4B-9FEA377ACCA6}" sibTransId="{114891C9-5BF5-4076-B978-BB63716E8F43}"/>
    <dgm:cxn modelId="{439B3F76-A0B3-4102-9AE4-88A78AA7CBE9}" type="presOf" srcId="{6F73DE51-BBB9-4AED-B2D0-C5233543C6F3}" destId="{BD0F2D5F-F592-4E5A-B44E-F978817A9496}" srcOrd="0" destOrd="0" presId="urn:microsoft.com/office/officeart/2005/8/layout/default#1"/>
    <dgm:cxn modelId="{9D340200-7902-47E4-A2E3-0BFF1AE85429}" srcId="{8DEFD2E2-3164-48A1-8298-35C6481DA877}" destId="{392BD329-5CC8-46BC-8400-AAD59997BEF6}" srcOrd="5" destOrd="0" parTransId="{DD984A63-4A89-4F35-A8CA-92A258B97050}" sibTransId="{01DF1C59-7294-47D5-AC62-7E7566AE5E9C}"/>
    <dgm:cxn modelId="{380E0F53-6603-424D-BBB2-5E2359A75135}" type="presOf" srcId="{392BD329-5CC8-46BC-8400-AAD59997BEF6}" destId="{4662E783-0644-4331-8966-BD7A6D8E6BAB}" srcOrd="0" destOrd="0" presId="urn:microsoft.com/office/officeart/2005/8/layout/default#1"/>
    <dgm:cxn modelId="{511CCABA-C36A-44C2-A8E5-B17E041AE864}" type="presOf" srcId="{015834A7-3C1F-4E34-B4CE-27ABE7DE0DFE}" destId="{BDDE7E20-91E8-4751-8B07-DCADB2BDD049}" srcOrd="0" destOrd="0" presId="urn:microsoft.com/office/officeart/2005/8/layout/default#1"/>
    <dgm:cxn modelId="{081CBB1E-27BB-4835-B9BF-1B0FF76B94B6}" srcId="{8DEFD2E2-3164-48A1-8298-35C6481DA877}" destId="{E7C24F8B-B092-456E-A711-647714E66AC3}" srcOrd="7" destOrd="0" parTransId="{164ADCB6-C131-4F9B-8CE5-618B86585BE0}" sibTransId="{54DD94B7-30BE-4ECF-82D7-E32064322D9E}"/>
    <dgm:cxn modelId="{F1CD7679-BA86-4660-9E34-8AA77BC00FC7}" type="presOf" srcId="{E7B39D04-AE14-4E19-AD3A-2C8DAC771CB5}" destId="{36471926-968D-46AE-AA9D-3E0A1F1567C4}" srcOrd="0" destOrd="0" presId="urn:microsoft.com/office/officeart/2005/8/layout/default#1"/>
    <dgm:cxn modelId="{7706A565-7D1B-4E19-812D-E73D72DAF955}" type="presOf" srcId="{8A914C81-BEBF-45DE-8BC7-589492F8989E}" destId="{3AD69B23-2951-4ACA-B45A-23915E4A9880}" srcOrd="0" destOrd="0" presId="urn:microsoft.com/office/officeart/2005/8/layout/default#1"/>
    <dgm:cxn modelId="{F2CE8C74-1446-49CF-BB9F-F14481F4DCD4}" type="presOf" srcId="{4E6C3E2F-ACE1-44D5-A20E-AC1C15661496}" destId="{C0F3B39F-9FF4-425C-81E6-D316FBCE66BC}" srcOrd="0" destOrd="0" presId="urn:microsoft.com/office/officeart/2005/8/layout/default#1"/>
    <dgm:cxn modelId="{C9CDF545-C3F0-4363-BF19-6E6DCB8A05DA}" srcId="{8DEFD2E2-3164-48A1-8298-35C6481DA877}" destId="{6F73DE51-BBB9-4AED-B2D0-C5233543C6F3}" srcOrd="3" destOrd="0" parTransId="{4366A236-4433-4C81-830A-D6FB4C37AE0C}" sibTransId="{86DA85C1-8717-4DAA-92C1-F5D8E3EEBC64}"/>
    <dgm:cxn modelId="{4C3F96CC-45E5-4DBE-926C-FB6036FA4976}" type="presOf" srcId="{CBA2ECCE-A69B-47B7-85B4-DBC710FD90EF}" destId="{F56C91CE-E9B8-438A-B05C-18A98BDBA9D0}" srcOrd="0" destOrd="0" presId="urn:microsoft.com/office/officeart/2005/8/layout/default#1"/>
    <dgm:cxn modelId="{397C2F48-9F0C-4EE0-BACF-92125231BBFF}" type="presOf" srcId="{ED969D36-C556-4B9F-BDE8-786D61F7D4C6}" destId="{00CC8CEC-2152-4D02-8C4D-00BEBE1C2B94}" srcOrd="0" destOrd="0" presId="urn:microsoft.com/office/officeart/2005/8/layout/default#1"/>
    <dgm:cxn modelId="{117BF1C6-74B1-435C-AF61-360044EA35D6}" type="presParOf" srcId="{0215AC2B-0D5D-465A-8AE5-E4E63453069B}" destId="{BDDE7E20-91E8-4751-8B07-DCADB2BDD049}" srcOrd="0" destOrd="0" presId="urn:microsoft.com/office/officeart/2005/8/layout/default#1"/>
    <dgm:cxn modelId="{0B5C6BA0-F5F7-41A5-9AF2-2E207A450174}" type="presParOf" srcId="{0215AC2B-0D5D-465A-8AE5-E4E63453069B}" destId="{3D7B1C7E-C586-42CC-8A1E-CBE6171723FF}" srcOrd="1" destOrd="0" presId="urn:microsoft.com/office/officeart/2005/8/layout/default#1"/>
    <dgm:cxn modelId="{C68147F2-40B1-4766-B06E-B9DD242D1995}" type="presParOf" srcId="{0215AC2B-0D5D-465A-8AE5-E4E63453069B}" destId="{C0F3B39F-9FF4-425C-81E6-D316FBCE66BC}" srcOrd="2" destOrd="0" presId="urn:microsoft.com/office/officeart/2005/8/layout/default#1"/>
    <dgm:cxn modelId="{C3C20021-35A9-452E-AC39-5C2E844673FE}" type="presParOf" srcId="{0215AC2B-0D5D-465A-8AE5-E4E63453069B}" destId="{EE368BA8-9B65-423E-940F-7F6909A6EEDD}" srcOrd="3" destOrd="0" presId="urn:microsoft.com/office/officeart/2005/8/layout/default#1"/>
    <dgm:cxn modelId="{2ACCB708-5FD9-4908-9968-161B62D7BC65}" type="presParOf" srcId="{0215AC2B-0D5D-465A-8AE5-E4E63453069B}" destId="{3AD69B23-2951-4ACA-B45A-23915E4A9880}" srcOrd="4" destOrd="0" presId="urn:microsoft.com/office/officeart/2005/8/layout/default#1"/>
    <dgm:cxn modelId="{FA2893E7-DA96-44A8-9023-5E658F559FB4}" type="presParOf" srcId="{0215AC2B-0D5D-465A-8AE5-E4E63453069B}" destId="{CC433411-9AF8-4EBE-8F3D-FFF0EC77EAFB}" srcOrd="5" destOrd="0" presId="urn:microsoft.com/office/officeart/2005/8/layout/default#1"/>
    <dgm:cxn modelId="{BE08CDDA-43AC-47FA-A93B-AA9947913AB5}" type="presParOf" srcId="{0215AC2B-0D5D-465A-8AE5-E4E63453069B}" destId="{BD0F2D5F-F592-4E5A-B44E-F978817A9496}" srcOrd="6" destOrd="0" presId="urn:microsoft.com/office/officeart/2005/8/layout/default#1"/>
    <dgm:cxn modelId="{856542DD-E526-4263-9209-6E0D11C7AB0A}" type="presParOf" srcId="{0215AC2B-0D5D-465A-8AE5-E4E63453069B}" destId="{1C4909F1-0142-4021-8FD3-2E532830D9B3}" srcOrd="7" destOrd="0" presId="urn:microsoft.com/office/officeart/2005/8/layout/default#1"/>
    <dgm:cxn modelId="{403C5CB5-0CE8-4A68-ABB4-E08EB8D9CDCA}" type="presParOf" srcId="{0215AC2B-0D5D-465A-8AE5-E4E63453069B}" destId="{F56C91CE-E9B8-438A-B05C-18A98BDBA9D0}" srcOrd="8" destOrd="0" presId="urn:microsoft.com/office/officeart/2005/8/layout/default#1"/>
    <dgm:cxn modelId="{1FF3D620-BED1-4F0C-BCDD-E11530D4A85A}" type="presParOf" srcId="{0215AC2B-0D5D-465A-8AE5-E4E63453069B}" destId="{738E88A4-8355-4164-8EA9-4A69F588DC94}" srcOrd="9" destOrd="0" presId="urn:microsoft.com/office/officeart/2005/8/layout/default#1"/>
    <dgm:cxn modelId="{CAA9DE6C-4B76-4AA9-A036-5C33A22CAFDA}" type="presParOf" srcId="{0215AC2B-0D5D-465A-8AE5-E4E63453069B}" destId="{4662E783-0644-4331-8966-BD7A6D8E6BAB}" srcOrd="10" destOrd="0" presId="urn:microsoft.com/office/officeart/2005/8/layout/default#1"/>
    <dgm:cxn modelId="{EF12DDB6-9C1D-4621-984A-74A7E3683BD0}" type="presParOf" srcId="{0215AC2B-0D5D-465A-8AE5-E4E63453069B}" destId="{DABFCD74-0167-4494-B79A-07716BDC4611}" srcOrd="11" destOrd="0" presId="urn:microsoft.com/office/officeart/2005/8/layout/default#1"/>
    <dgm:cxn modelId="{1693CA46-3CDE-4F44-8A21-DF45829231BE}" type="presParOf" srcId="{0215AC2B-0D5D-465A-8AE5-E4E63453069B}" destId="{36471926-968D-46AE-AA9D-3E0A1F1567C4}" srcOrd="12" destOrd="0" presId="urn:microsoft.com/office/officeart/2005/8/layout/default#1"/>
    <dgm:cxn modelId="{ADBFFBC6-9904-4A94-80EA-CCB0194FFC17}" type="presParOf" srcId="{0215AC2B-0D5D-465A-8AE5-E4E63453069B}" destId="{BA06968B-F943-4889-B2A4-E4392E082FD4}" srcOrd="13" destOrd="0" presId="urn:microsoft.com/office/officeart/2005/8/layout/default#1"/>
    <dgm:cxn modelId="{C4033E9C-3CB0-44F9-85D8-6C312DC17E08}" type="presParOf" srcId="{0215AC2B-0D5D-465A-8AE5-E4E63453069B}" destId="{297B020C-7F6C-4C00-9B6B-1AE6EA2A9F9E}" srcOrd="14" destOrd="0" presId="urn:microsoft.com/office/officeart/2005/8/layout/default#1"/>
    <dgm:cxn modelId="{1F81F0D4-8B36-49A9-91D8-657679B21915}" type="presParOf" srcId="{0215AC2B-0D5D-465A-8AE5-E4E63453069B}" destId="{7AB988A1-93B5-4BA6-9FCA-0B1547ABC520}" srcOrd="15" destOrd="0" presId="urn:microsoft.com/office/officeart/2005/8/layout/default#1"/>
    <dgm:cxn modelId="{81D08A34-9FDA-4E9C-9844-74BB7FEC872E}" type="presParOf" srcId="{0215AC2B-0D5D-465A-8AE5-E4E63453069B}" destId="{31FB0505-4F2A-4530-BD60-D0C0030B055E}" srcOrd="16" destOrd="0" presId="urn:microsoft.com/office/officeart/2005/8/layout/default#1"/>
    <dgm:cxn modelId="{DA206B90-0E33-4F37-9358-24775843ABA4}" type="presParOf" srcId="{0215AC2B-0D5D-465A-8AE5-E4E63453069B}" destId="{38B0B759-79C4-4014-8331-0F0566BBE202}" srcOrd="17" destOrd="0" presId="urn:microsoft.com/office/officeart/2005/8/layout/default#1"/>
    <dgm:cxn modelId="{3F244C06-FE76-4A25-9FBE-89E775C7DD75}" type="presParOf" srcId="{0215AC2B-0D5D-465A-8AE5-E4E63453069B}" destId="{00CC8CEC-2152-4D02-8C4D-00BEBE1C2B94}" srcOrd="18" destOrd="0" presId="urn:microsoft.com/office/officeart/2005/8/layout/default#1"/>
  </dgm:cxnLst>
  <dgm:bg/>
  <dgm:whole/>
</dgm:dataModel>
</file>

<file path=word/diagrams/data2.xml><?xml version="1.0" encoding="utf-8"?>
<dgm:dataModel xmlns:dgm="http://schemas.openxmlformats.org/drawingml/2006/diagram" xmlns:a="http://schemas.openxmlformats.org/drawingml/2006/main">
  <dgm:ptLst>
    <dgm:pt modelId="{EEF9A9ED-6B91-4B28-9FD8-FFEDFECD2F9B}" type="doc">
      <dgm:prSet loTypeId="urn:microsoft.com/office/officeart/2005/8/layout/radial6#2" loCatId="cycle" qsTypeId="urn:microsoft.com/office/officeart/2005/8/quickstyle/simple1#2" qsCatId="simple" csTypeId="urn:microsoft.com/office/officeart/2005/8/colors/colorful2#2" csCatId="colorful" phldr="1"/>
      <dgm:spPr/>
      <dgm:t>
        <a:bodyPr/>
        <a:lstStyle/>
        <a:p>
          <a:endParaRPr lang="zh-CN" altLang="en-US"/>
        </a:p>
      </dgm:t>
    </dgm:pt>
    <dgm:pt modelId="{C8C42FC4-BE8B-405B-ACDA-D75928FE694D}">
      <dgm:prSet phldrT="[文本]" custT="1"/>
      <dgm:spPr>
        <a:solidFill>
          <a:srgbClr val="FFC000"/>
        </a:solidFill>
      </dgm:spPr>
      <dgm:t>
        <a:bodyPr/>
        <a:lstStyle/>
        <a:p>
          <a:r>
            <a:rPr lang="zh-CN" altLang="en-US" sz="1050" dirty="0" smtClean="0"/>
            <a:t>经济体系</a:t>
          </a:r>
          <a:endParaRPr lang="zh-CN" altLang="en-US" sz="1050" dirty="0"/>
        </a:p>
      </dgm:t>
    </dgm:pt>
    <dgm:pt modelId="{2A55BD07-2A57-41E5-939A-79465DD21801}" type="parTrans" cxnId="{89B7A349-F889-41BB-8528-D209325B9101}">
      <dgm:prSet/>
      <dgm:spPr/>
      <dgm:t>
        <a:bodyPr/>
        <a:lstStyle/>
        <a:p>
          <a:endParaRPr lang="zh-CN" altLang="en-US" sz="600"/>
        </a:p>
      </dgm:t>
    </dgm:pt>
    <dgm:pt modelId="{BF560914-01C8-4D38-B15B-A992EB8F714B}" type="sibTrans" cxnId="{89B7A349-F889-41BB-8528-D209325B9101}">
      <dgm:prSet/>
      <dgm:spPr/>
      <dgm:t>
        <a:bodyPr/>
        <a:lstStyle/>
        <a:p>
          <a:endParaRPr lang="zh-CN" altLang="en-US" sz="600"/>
        </a:p>
      </dgm:t>
    </dgm:pt>
    <dgm:pt modelId="{97F112CE-073A-4F90-9725-8FB694CED8C6}">
      <dgm:prSet phldrT="[文本]" custT="1"/>
      <dgm:spPr/>
      <dgm:t>
        <a:bodyPr/>
        <a:lstStyle/>
        <a:p>
          <a:pPr marL="0" marR="0" indent="0" algn="ctr" defTabSz="914400" rtl="0" eaLnBrk="1" fontAlgn="auto" latinLnBrk="0" hangingPunct="1">
            <a:lnSpc>
              <a:spcPct val="100000"/>
            </a:lnSpc>
            <a:spcBef>
              <a:spcPts val="0"/>
            </a:spcBef>
            <a:spcAft>
              <a:spcPts val="0"/>
            </a:spcAft>
            <a:buClrTx/>
            <a:buSzTx/>
            <a:buFontTx/>
            <a:buNone/>
          </a:pPr>
          <a:r>
            <a:rPr lang="zh-CN" altLang="en-US" sz="700" b="1" kern="1200" dirty="0" smtClean="0">
              <a:solidFill>
                <a:srgbClr val="C7EDCC"/>
              </a:solidFill>
              <a:latin typeface="Arial" panose="020B0604020202020204" charset="0"/>
              <a:ea typeface="微软雅黑" panose="020B0503020204020204" pitchFamily="2" charset="-122"/>
              <a:cs typeface="+mn-ea"/>
              <a:sym typeface="Arial" panose="020B0604020202020204" charset="0"/>
            </a:rPr>
            <a:t>产业体系</a:t>
          </a:r>
        </a:p>
      </dgm:t>
    </dgm:pt>
    <dgm:pt modelId="{CA054318-A1E2-4998-ADDB-6807E957AF99}" type="parTrans" cxnId="{66368BD9-199F-41BC-8981-5CFC5F2FE36F}">
      <dgm:prSet/>
      <dgm:spPr/>
      <dgm:t>
        <a:bodyPr/>
        <a:lstStyle/>
        <a:p>
          <a:endParaRPr lang="zh-CN" altLang="en-US" sz="600"/>
        </a:p>
      </dgm:t>
    </dgm:pt>
    <dgm:pt modelId="{8BF45E02-DAC6-4DD4-B122-6FDA4E19438D}" type="sibTrans" cxnId="{66368BD9-199F-41BC-8981-5CFC5F2FE36F}">
      <dgm:prSet/>
      <dgm:spPr/>
      <dgm:t>
        <a:bodyPr/>
        <a:lstStyle/>
        <a:p>
          <a:endParaRPr lang="zh-CN" altLang="en-US" sz="600"/>
        </a:p>
      </dgm:t>
    </dgm:pt>
    <dgm:pt modelId="{E6324E3A-F20F-4F4A-A76C-3856A3E718D1}">
      <dgm:prSet phldrT="[文本]" custT="1"/>
      <dgm:spPr/>
      <dgm:t>
        <a:bodyPr/>
        <a:lstStyle/>
        <a:p>
          <a:pPr marL="0" marR="0" indent="0" algn="ctr" defTabSz="914400" rtl="0" eaLnBrk="1" fontAlgn="auto" latinLnBrk="0" hangingPunct="1">
            <a:lnSpc>
              <a:spcPct val="100000"/>
            </a:lnSpc>
            <a:spcBef>
              <a:spcPts val="0"/>
            </a:spcBef>
            <a:spcAft>
              <a:spcPts val="0"/>
            </a:spcAft>
            <a:buClrTx/>
            <a:buSzTx/>
            <a:buFontTx/>
            <a:buNone/>
          </a:pPr>
          <a:r>
            <a:rPr lang="zh-CN" altLang="en-US" sz="700" b="1" kern="1200" dirty="0" smtClean="0">
              <a:solidFill>
                <a:srgbClr val="C7EDCC"/>
              </a:solidFill>
              <a:latin typeface="Arial" panose="020B0604020202020204" charset="0"/>
              <a:ea typeface="微软雅黑" panose="020B0503020204020204" pitchFamily="2" charset="-122"/>
              <a:cs typeface="+mn-ea"/>
              <a:sym typeface="Arial" panose="020B0604020202020204" charset="0"/>
            </a:rPr>
            <a:t>协调体系</a:t>
          </a:r>
        </a:p>
      </dgm:t>
    </dgm:pt>
    <dgm:pt modelId="{B891E9B1-B874-4192-8504-A6DC477EB8A1}" type="parTrans" cxnId="{8365886C-E6AA-4BDD-B61C-343678F4A6B2}">
      <dgm:prSet/>
      <dgm:spPr/>
      <dgm:t>
        <a:bodyPr/>
        <a:lstStyle/>
        <a:p>
          <a:endParaRPr lang="zh-CN" altLang="en-US" sz="600"/>
        </a:p>
      </dgm:t>
    </dgm:pt>
    <dgm:pt modelId="{07100A99-2C92-4F10-B34B-CA93CFEAE0AB}" type="sibTrans" cxnId="{8365886C-E6AA-4BDD-B61C-343678F4A6B2}">
      <dgm:prSet/>
      <dgm:spPr/>
      <dgm:t>
        <a:bodyPr/>
        <a:lstStyle/>
        <a:p>
          <a:endParaRPr lang="zh-CN" altLang="en-US" sz="600"/>
        </a:p>
      </dgm:t>
    </dgm:pt>
    <dgm:pt modelId="{FDAC88AE-746C-4B79-907C-09C016D5D24C}">
      <dgm:prSet custT="1"/>
      <dgm:spPr/>
      <dgm:t>
        <a:bodyPr/>
        <a:lstStyle/>
        <a:p>
          <a:pPr marL="0" algn="ctr" defTabSz="914400" rtl="0" eaLnBrk="1" latinLnBrk="0" hangingPunct="1">
            <a:lnSpc>
              <a:spcPct val="100000"/>
            </a:lnSpc>
          </a:pPr>
          <a:r>
            <a:rPr lang="zh-CN" altLang="en-US" sz="700" b="1" kern="1200" dirty="0" smtClean="0">
              <a:solidFill>
                <a:srgbClr val="C7EDCC"/>
              </a:solidFill>
              <a:latin typeface="Arial" panose="020B0604020202020204" charset="0"/>
              <a:ea typeface="微软雅黑" panose="020B0503020204020204" pitchFamily="2" charset="-122"/>
              <a:cs typeface="+mn-ea"/>
              <a:sym typeface="Arial" panose="020B0604020202020204" charset="0"/>
            </a:rPr>
            <a:t>体制机制</a:t>
          </a:r>
        </a:p>
      </dgm:t>
    </dgm:pt>
    <dgm:pt modelId="{611FC908-3D33-4A91-94C8-F558119B74F9}" type="parTrans" cxnId="{EACAC2DD-C219-4B9C-8BF8-D7DCAC3672B9}">
      <dgm:prSet/>
      <dgm:spPr/>
      <dgm:t>
        <a:bodyPr/>
        <a:lstStyle/>
        <a:p>
          <a:endParaRPr lang="zh-CN" altLang="en-US" sz="600"/>
        </a:p>
      </dgm:t>
    </dgm:pt>
    <dgm:pt modelId="{C825A8B5-258F-4E70-A0F0-14D209EAB9CF}" type="sibTrans" cxnId="{EACAC2DD-C219-4B9C-8BF8-D7DCAC3672B9}">
      <dgm:prSet/>
      <dgm:spPr/>
      <dgm:t>
        <a:bodyPr/>
        <a:lstStyle/>
        <a:p>
          <a:endParaRPr lang="zh-CN" altLang="en-US" sz="600"/>
        </a:p>
      </dgm:t>
    </dgm:pt>
    <dgm:pt modelId="{19D891CC-9BDC-4FAA-9DCF-A9AD73381766}">
      <dgm:prSet custT="1"/>
      <dgm:spPr/>
      <dgm:t>
        <a:bodyPr/>
        <a:lstStyle/>
        <a:p>
          <a:pPr marL="0" marR="0" indent="0" algn="ctr" defTabSz="914400" rtl="0" eaLnBrk="1" fontAlgn="auto" latinLnBrk="0" hangingPunct="1">
            <a:lnSpc>
              <a:spcPct val="100000"/>
            </a:lnSpc>
            <a:spcBef>
              <a:spcPts val="0"/>
            </a:spcBef>
            <a:spcAft>
              <a:spcPts val="0"/>
            </a:spcAft>
            <a:buClrTx/>
            <a:buSzTx/>
            <a:buFontTx/>
            <a:buNone/>
          </a:pPr>
          <a:r>
            <a:rPr lang="zh-CN" altLang="en-US" sz="700" b="1" kern="1200" dirty="0" smtClean="0">
              <a:solidFill>
                <a:srgbClr val="C7EDCC"/>
              </a:solidFill>
              <a:latin typeface="Arial" panose="020B0604020202020204" charset="0"/>
              <a:ea typeface="微软雅黑" panose="020B0503020204020204" pitchFamily="2" charset="-122"/>
              <a:cs typeface="+mn-ea"/>
              <a:sym typeface="Arial" panose="020B0604020202020204" charset="0"/>
            </a:rPr>
            <a:t>开放体系</a:t>
          </a:r>
        </a:p>
      </dgm:t>
    </dgm:pt>
    <dgm:pt modelId="{A4218546-A958-4870-A3E3-8FC13A8AEB12}" type="parTrans" cxnId="{6F237B20-7B2D-4322-9C5F-6B0A5CFE0443}">
      <dgm:prSet/>
      <dgm:spPr/>
      <dgm:t>
        <a:bodyPr/>
        <a:lstStyle/>
        <a:p>
          <a:endParaRPr lang="zh-CN" altLang="en-US" sz="600"/>
        </a:p>
      </dgm:t>
    </dgm:pt>
    <dgm:pt modelId="{7DDFF4A9-71FF-4EA2-A909-FBD093A0E6CB}" type="sibTrans" cxnId="{6F237B20-7B2D-4322-9C5F-6B0A5CFE0443}">
      <dgm:prSet/>
      <dgm:spPr/>
      <dgm:t>
        <a:bodyPr/>
        <a:lstStyle/>
        <a:p>
          <a:endParaRPr lang="zh-CN" altLang="en-US" sz="600"/>
        </a:p>
      </dgm:t>
    </dgm:pt>
    <dgm:pt modelId="{1CF2449E-01A6-42CB-933B-93A848C1EB8B}">
      <dgm:prSet custT="1"/>
      <dgm:spPr/>
      <dgm:t>
        <a:bodyPr/>
        <a:lstStyle/>
        <a:p>
          <a:pPr marL="0" marR="0" indent="0" algn="ctr" defTabSz="914400" rtl="0" eaLnBrk="1" fontAlgn="auto" latinLnBrk="0" hangingPunct="1">
            <a:lnSpc>
              <a:spcPct val="100000"/>
            </a:lnSpc>
            <a:spcBef>
              <a:spcPts val="0"/>
            </a:spcBef>
            <a:spcAft>
              <a:spcPts val="0"/>
            </a:spcAft>
            <a:buClrTx/>
            <a:buSzTx/>
            <a:buFontTx/>
            <a:buNone/>
          </a:pPr>
          <a:r>
            <a:rPr lang="zh-CN" altLang="en-US" sz="700" b="1" kern="1200" dirty="0" smtClean="0">
              <a:solidFill>
                <a:srgbClr val="595959">
                  <a:lumMod val="65000"/>
                  <a:lumOff val="35000"/>
                </a:srgbClr>
              </a:solidFill>
              <a:latin typeface="Arial" panose="020B0604020202020204" charset="0"/>
              <a:ea typeface="微软雅黑" panose="020B0503020204020204" pitchFamily="2" charset="-122"/>
              <a:cs typeface="+mn-ea"/>
              <a:sym typeface="Arial" panose="020B0604020202020204" charset="0"/>
            </a:rPr>
            <a:t>创新体系</a:t>
          </a:r>
        </a:p>
      </dgm:t>
    </dgm:pt>
    <dgm:pt modelId="{87964E9C-B9F0-4368-908E-91F323EC99D5}" type="parTrans" cxnId="{8C357A1B-3FCC-4223-8F46-3201A9F14D18}">
      <dgm:prSet/>
      <dgm:spPr/>
      <dgm:t>
        <a:bodyPr/>
        <a:lstStyle/>
        <a:p>
          <a:endParaRPr lang="zh-CN" altLang="en-US" sz="600"/>
        </a:p>
      </dgm:t>
    </dgm:pt>
    <dgm:pt modelId="{B6916F7A-550D-4B36-A241-4DE0C529494F}" type="sibTrans" cxnId="{8C357A1B-3FCC-4223-8F46-3201A9F14D18}">
      <dgm:prSet/>
      <dgm:spPr/>
      <dgm:t>
        <a:bodyPr/>
        <a:lstStyle/>
        <a:p>
          <a:endParaRPr lang="zh-CN" altLang="en-US" sz="600"/>
        </a:p>
      </dgm:t>
    </dgm:pt>
    <dgm:pt modelId="{EC6DF7CB-6294-43D9-9A91-0DB26646E890}" type="pres">
      <dgm:prSet presAssocID="{EEF9A9ED-6B91-4B28-9FD8-FFEDFECD2F9B}" presName="Name0" presStyleCnt="0">
        <dgm:presLayoutVars>
          <dgm:chMax val="1"/>
          <dgm:dir/>
          <dgm:animLvl val="ctr"/>
          <dgm:resizeHandles val="exact"/>
        </dgm:presLayoutVars>
      </dgm:prSet>
      <dgm:spPr/>
      <dgm:t>
        <a:bodyPr/>
        <a:lstStyle/>
        <a:p>
          <a:endParaRPr lang="zh-CN" altLang="en-US"/>
        </a:p>
      </dgm:t>
    </dgm:pt>
    <dgm:pt modelId="{BE3038C6-1CBD-43A8-B0CE-0993C8ADF0E0}" type="pres">
      <dgm:prSet presAssocID="{C8C42FC4-BE8B-405B-ACDA-D75928FE694D}" presName="centerShape" presStyleLbl="node0" presStyleIdx="0" presStyleCnt="1"/>
      <dgm:spPr/>
      <dgm:t>
        <a:bodyPr/>
        <a:lstStyle/>
        <a:p>
          <a:endParaRPr lang="zh-CN" altLang="en-US"/>
        </a:p>
      </dgm:t>
    </dgm:pt>
    <dgm:pt modelId="{BF555B34-F725-4670-8ADF-02438856F447}" type="pres">
      <dgm:prSet presAssocID="{97F112CE-073A-4F90-9725-8FB694CED8C6}" presName="node" presStyleLbl="node1" presStyleIdx="0" presStyleCnt="5">
        <dgm:presLayoutVars>
          <dgm:bulletEnabled val="1"/>
        </dgm:presLayoutVars>
      </dgm:prSet>
      <dgm:spPr/>
      <dgm:t>
        <a:bodyPr/>
        <a:lstStyle/>
        <a:p>
          <a:endParaRPr lang="zh-CN" altLang="en-US"/>
        </a:p>
      </dgm:t>
    </dgm:pt>
    <dgm:pt modelId="{B9BC7D0B-E8E6-4E46-B54D-90C08D76869F}" type="pres">
      <dgm:prSet presAssocID="{97F112CE-073A-4F90-9725-8FB694CED8C6}" presName="dummy" presStyleCnt="0"/>
      <dgm:spPr/>
    </dgm:pt>
    <dgm:pt modelId="{57B108D1-15A2-43C8-854F-CE4513A5EB24}" type="pres">
      <dgm:prSet presAssocID="{8BF45E02-DAC6-4DD4-B122-6FDA4E19438D}" presName="sibTrans" presStyleLbl="sibTrans2D1" presStyleIdx="0" presStyleCnt="5"/>
      <dgm:spPr/>
      <dgm:t>
        <a:bodyPr/>
        <a:lstStyle/>
        <a:p>
          <a:endParaRPr lang="zh-CN" altLang="en-US"/>
        </a:p>
      </dgm:t>
    </dgm:pt>
    <dgm:pt modelId="{76866F34-72D3-41E4-99D7-6EE050F5FF3A}" type="pres">
      <dgm:prSet presAssocID="{E6324E3A-F20F-4F4A-A76C-3856A3E718D1}" presName="node" presStyleLbl="node1" presStyleIdx="1" presStyleCnt="5">
        <dgm:presLayoutVars>
          <dgm:bulletEnabled val="1"/>
        </dgm:presLayoutVars>
      </dgm:prSet>
      <dgm:spPr/>
      <dgm:t>
        <a:bodyPr/>
        <a:lstStyle/>
        <a:p>
          <a:endParaRPr lang="zh-CN" altLang="en-US"/>
        </a:p>
      </dgm:t>
    </dgm:pt>
    <dgm:pt modelId="{05C72BC0-D19B-4BB5-887E-583BB048C798}" type="pres">
      <dgm:prSet presAssocID="{E6324E3A-F20F-4F4A-A76C-3856A3E718D1}" presName="dummy" presStyleCnt="0"/>
      <dgm:spPr/>
    </dgm:pt>
    <dgm:pt modelId="{02557487-4267-4312-B462-04BAD48887B1}" type="pres">
      <dgm:prSet presAssocID="{07100A99-2C92-4F10-B34B-CA93CFEAE0AB}" presName="sibTrans" presStyleLbl="sibTrans2D1" presStyleIdx="1" presStyleCnt="5"/>
      <dgm:spPr/>
      <dgm:t>
        <a:bodyPr/>
        <a:lstStyle/>
        <a:p>
          <a:endParaRPr lang="zh-CN" altLang="en-US"/>
        </a:p>
      </dgm:t>
    </dgm:pt>
    <dgm:pt modelId="{2BF2DD67-6A4B-4E40-8074-504B7346A6BD}" type="pres">
      <dgm:prSet presAssocID="{FDAC88AE-746C-4B79-907C-09C016D5D24C}" presName="node" presStyleLbl="node1" presStyleIdx="2" presStyleCnt="5">
        <dgm:presLayoutVars>
          <dgm:bulletEnabled val="1"/>
        </dgm:presLayoutVars>
      </dgm:prSet>
      <dgm:spPr/>
      <dgm:t>
        <a:bodyPr/>
        <a:lstStyle/>
        <a:p>
          <a:endParaRPr lang="zh-CN" altLang="en-US"/>
        </a:p>
      </dgm:t>
    </dgm:pt>
    <dgm:pt modelId="{5212D4AB-ACBF-49C2-86F2-0B1C92B73ECE}" type="pres">
      <dgm:prSet presAssocID="{FDAC88AE-746C-4B79-907C-09C016D5D24C}" presName="dummy" presStyleCnt="0"/>
      <dgm:spPr/>
    </dgm:pt>
    <dgm:pt modelId="{9B87720B-E7AD-4F52-A8FC-D7900C17A6A2}" type="pres">
      <dgm:prSet presAssocID="{C825A8B5-258F-4E70-A0F0-14D209EAB9CF}" presName="sibTrans" presStyleLbl="sibTrans2D1" presStyleIdx="2" presStyleCnt="5"/>
      <dgm:spPr/>
      <dgm:t>
        <a:bodyPr/>
        <a:lstStyle/>
        <a:p>
          <a:endParaRPr lang="zh-CN" altLang="en-US"/>
        </a:p>
      </dgm:t>
    </dgm:pt>
    <dgm:pt modelId="{A0B45D27-0468-474F-A898-690547B198F0}" type="pres">
      <dgm:prSet presAssocID="{19D891CC-9BDC-4FAA-9DCF-A9AD73381766}" presName="node" presStyleLbl="node1" presStyleIdx="3" presStyleCnt="5">
        <dgm:presLayoutVars>
          <dgm:bulletEnabled val="1"/>
        </dgm:presLayoutVars>
      </dgm:prSet>
      <dgm:spPr/>
      <dgm:t>
        <a:bodyPr/>
        <a:lstStyle/>
        <a:p>
          <a:endParaRPr lang="zh-CN" altLang="en-US"/>
        </a:p>
      </dgm:t>
    </dgm:pt>
    <dgm:pt modelId="{700974AC-E1B3-4821-9FD3-E3B663918E83}" type="pres">
      <dgm:prSet presAssocID="{19D891CC-9BDC-4FAA-9DCF-A9AD73381766}" presName="dummy" presStyleCnt="0"/>
      <dgm:spPr/>
    </dgm:pt>
    <dgm:pt modelId="{783E8FF1-CA70-4F97-A3E4-E08AC91C68A6}" type="pres">
      <dgm:prSet presAssocID="{7DDFF4A9-71FF-4EA2-A909-FBD093A0E6CB}" presName="sibTrans" presStyleLbl="sibTrans2D1" presStyleIdx="3" presStyleCnt="5"/>
      <dgm:spPr/>
      <dgm:t>
        <a:bodyPr/>
        <a:lstStyle/>
        <a:p>
          <a:endParaRPr lang="zh-CN" altLang="en-US"/>
        </a:p>
      </dgm:t>
    </dgm:pt>
    <dgm:pt modelId="{390DF714-C7DA-4160-BFDF-5472C0F441D4}" type="pres">
      <dgm:prSet presAssocID="{1CF2449E-01A6-42CB-933B-93A848C1EB8B}" presName="node" presStyleLbl="node1" presStyleIdx="4" presStyleCnt="5">
        <dgm:presLayoutVars>
          <dgm:bulletEnabled val="1"/>
        </dgm:presLayoutVars>
      </dgm:prSet>
      <dgm:spPr/>
      <dgm:t>
        <a:bodyPr/>
        <a:lstStyle/>
        <a:p>
          <a:endParaRPr lang="zh-CN" altLang="en-US"/>
        </a:p>
      </dgm:t>
    </dgm:pt>
    <dgm:pt modelId="{CE73CFBB-819F-4DAC-9FED-6FE1669D588F}" type="pres">
      <dgm:prSet presAssocID="{1CF2449E-01A6-42CB-933B-93A848C1EB8B}" presName="dummy" presStyleCnt="0"/>
      <dgm:spPr/>
    </dgm:pt>
    <dgm:pt modelId="{48A4D38E-17DE-4129-912A-48F04D809AB3}" type="pres">
      <dgm:prSet presAssocID="{B6916F7A-550D-4B36-A241-4DE0C529494F}" presName="sibTrans" presStyleLbl="sibTrans2D1" presStyleIdx="4" presStyleCnt="5"/>
      <dgm:spPr/>
      <dgm:t>
        <a:bodyPr/>
        <a:lstStyle/>
        <a:p>
          <a:endParaRPr lang="zh-CN" altLang="en-US"/>
        </a:p>
      </dgm:t>
    </dgm:pt>
  </dgm:ptLst>
  <dgm:cxnLst>
    <dgm:cxn modelId="{DF89EC37-E468-428D-8AA3-3B79F0967BC2}" type="presOf" srcId="{C825A8B5-258F-4E70-A0F0-14D209EAB9CF}" destId="{9B87720B-E7AD-4F52-A8FC-D7900C17A6A2}" srcOrd="0" destOrd="0" presId="urn:microsoft.com/office/officeart/2005/8/layout/radial6#2"/>
    <dgm:cxn modelId="{8D93A15D-7E84-40C5-B3CC-4C33677C0131}" type="presOf" srcId="{7DDFF4A9-71FF-4EA2-A909-FBD093A0E6CB}" destId="{783E8FF1-CA70-4F97-A3E4-E08AC91C68A6}" srcOrd="0" destOrd="0" presId="urn:microsoft.com/office/officeart/2005/8/layout/radial6#2"/>
    <dgm:cxn modelId="{487F7309-7FBE-44AF-8F5F-7DE3682C3ABD}" type="presOf" srcId="{E6324E3A-F20F-4F4A-A76C-3856A3E718D1}" destId="{76866F34-72D3-41E4-99D7-6EE050F5FF3A}" srcOrd="0" destOrd="0" presId="urn:microsoft.com/office/officeart/2005/8/layout/radial6#2"/>
    <dgm:cxn modelId="{8365886C-E6AA-4BDD-B61C-343678F4A6B2}" srcId="{C8C42FC4-BE8B-405B-ACDA-D75928FE694D}" destId="{E6324E3A-F20F-4F4A-A76C-3856A3E718D1}" srcOrd="1" destOrd="0" parTransId="{B891E9B1-B874-4192-8504-A6DC477EB8A1}" sibTransId="{07100A99-2C92-4F10-B34B-CA93CFEAE0AB}"/>
    <dgm:cxn modelId="{8C357A1B-3FCC-4223-8F46-3201A9F14D18}" srcId="{C8C42FC4-BE8B-405B-ACDA-D75928FE694D}" destId="{1CF2449E-01A6-42CB-933B-93A848C1EB8B}" srcOrd="4" destOrd="0" parTransId="{87964E9C-B9F0-4368-908E-91F323EC99D5}" sibTransId="{B6916F7A-550D-4B36-A241-4DE0C529494F}"/>
    <dgm:cxn modelId="{89B7A349-F889-41BB-8528-D209325B9101}" srcId="{EEF9A9ED-6B91-4B28-9FD8-FFEDFECD2F9B}" destId="{C8C42FC4-BE8B-405B-ACDA-D75928FE694D}" srcOrd="0" destOrd="0" parTransId="{2A55BD07-2A57-41E5-939A-79465DD21801}" sibTransId="{BF560914-01C8-4D38-B15B-A992EB8F714B}"/>
    <dgm:cxn modelId="{68BF9758-6CED-4EC2-94E5-562504B27C22}" type="presOf" srcId="{C8C42FC4-BE8B-405B-ACDA-D75928FE694D}" destId="{BE3038C6-1CBD-43A8-B0CE-0993C8ADF0E0}" srcOrd="0" destOrd="0" presId="urn:microsoft.com/office/officeart/2005/8/layout/radial6#2"/>
    <dgm:cxn modelId="{6F237B20-7B2D-4322-9C5F-6B0A5CFE0443}" srcId="{C8C42FC4-BE8B-405B-ACDA-D75928FE694D}" destId="{19D891CC-9BDC-4FAA-9DCF-A9AD73381766}" srcOrd="3" destOrd="0" parTransId="{A4218546-A958-4870-A3E3-8FC13A8AEB12}" sibTransId="{7DDFF4A9-71FF-4EA2-A909-FBD093A0E6CB}"/>
    <dgm:cxn modelId="{D8C9161B-2BAF-49C8-B80C-38B4FBBA40EB}" type="presOf" srcId="{1CF2449E-01A6-42CB-933B-93A848C1EB8B}" destId="{390DF714-C7DA-4160-BFDF-5472C0F441D4}" srcOrd="0" destOrd="0" presId="urn:microsoft.com/office/officeart/2005/8/layout/radial6#2"/>
    <dgm:cxn modelId="{0D3C7424-69ED-4CA6-917A-3237B6E669AD}" type="presOf" srcId="{97F112CE-073A-4F90-9725-8FB694CED8C6}" destId="{BF555B34-F725-4670-8ADF-02438856F447}" srcOrd="0" destOrd="0" presId="urn:microsoft.com/office/officeart/2005/8/layout/radial6#2"/>
    <dgm:cxn modelId="{9BB5AE84-419F-48B4-A1C7-72B2FF5F0518}" type="presOf" srcId="{FDAC88AE-746C-4B79-907C-09C016D5D24C}" destId="{2BF2DD67-6A4B-4E40-8074-504B7346A6BD}" srcOrd="0" destOrd="0" presId="urn:microsoft.com/office/officeart/2005/8/layout/radial6#2"/>
    <dgm:cxn modelId="{9EC29EAE-4450-420E-B089-A22C9615A5CD}" type="presOf" srcId="{B6916F7A-550D-4B36-A241-4DE0C529494F}" destId="{48A4D38E-17DE-4129-912A-48F04D809AB3}" srcOrd="0" destOrd="0" presId="urn:microsoft.com/office/officeart/2005/8/layout/radial6#2"/>
    <dgm:cxn modelId="{83F886A1-753A-45EE-90FF-340CE5E3D591}" type="presOf" srcId="{8BF45E02-DAC6-4DD4-B122-6FDA4E19438D}" destId="{57B108D1-15A2-43C8-854F-CE4513A5EB24}" srcOrd="0" destOrd="0" presId="urn:microsoft.com/office/officeart/2005/8/layout/radial6#2"/>
    <dgm:cxn modelId="{66368BD9-199F-41BC-8981-5CFC5F2FE36F}" srcId="{C8C42FC4-BE8B-405B-ACDA-D75928FE694D}" destId="{97F112CE-073A-4F90-9725-8FB694CED8C6}" srcOrd="0" destOrd="0" parTransId="{CA054318-A1E2-4998-ADDB-6807E957AF99}" sibTransId="{8BF45E02-DAC6-4DD4-B122-6FDA4E19438D}"/>
    <dgm:cxn modelId="{EACAC2DD-C219-4B9C-8BF8-D7DCAC3672B9}" srcId="{C8C42FC4-BE8B-405B-ACDA-D75928FE694D}" destId="{FDAC88AE-746C-4B79-907C-09C016D5D24C}" srcOrd="2" destOrd="0" parTransId="{611FC908-3D33-4A91-94C8-F558119B74F9}" sibTransId="{C825A8B5-258F-4E70-A0F0-14D209EAB9CF}"/>
    <dgm:cxn modelId="{72903E4E-8F0F-4592-B1B5-43111911149E}" type="presOf" srcId="{07100A99-2C92-4F10-B34B-CA93CFEAE0AB}" destId="{02557487-4267-4312-B462-04BAD48887B1}" srcOrd="0" destOrd="0" presId="urn:microsoft.com/office/officeart/2005/8/layout/radial6#2"/>
    <dgm:cxn modelId="{7502C0E2-7F3A-44C8-BD55-53547A015819}" type="presOf" srcId="{EEF9A9ED-6B91-4B28-9FD8-FFEDFECD2F9B}" destId="{EC6DF7CB-6294-43D9-9A91-0DB26646E890}" srcOrd="0" destOrd="0" presId="urn:microsoft.com/office/officeart/2005/8/layout/radial6#2"/>
    <dgm:cxn modelId="{119A470F-C15D-44E2-821F-D336A38431AE}" type="presOf" srcId="{19D891CC-9BDC-4FAA-9DCF-A9AD73381766}" destId="{A0B45D27-0468-474F-A898-690547B198F0}" srcOrd="0" destOrd="0" presId="urn:microsoft.com/office/officeart/2005/8/layout/radial6#2"/>
    <dgm:cxn modelId="{B51CAE4A-3007-4BA4-B130-2A9C60E7C5E2}" type="presParOf" srcId="{EC6DF7CB-6294-43D9-9A91-0DB26646E890}" destId="{BE3038C6-1CBD-43A8-B0CE-0993C8ADF0E0}" srcOrd="0" destOrd="0" presId="urn:microsoft.com/office/officeart/2005/8/layout/radial6#2"/>
    <dgm:cxn modelId="{8E64AA75-1EE8-4FF0-9E2E-D5B3B7D382E3}" type="presParOf" srcId="{EC6DF7CB-6294-43D9-9A91-0DB26646E890}" destId="{BF555B34-F725-4670-8ADF-02438856F447}" srcOrd="1" destOrd="0" presId="urn:microsoft.com/office/officeart/2005/8/layout/radial6#2"/>
    <dgm:cxn modelId="{DDD8DE78-1D07-472C-8DA1-6C7D3FD0DEBA}" type="presParOf" srcId="{EC6DF7CB-6294-43D9-9A91-0DB26646E890}" destId="{B9BC7D0B-E8E6-4E46-B54D-90C08D76869F}" srcOrd="2" destOrd="0" presId="urn:microsoft.com/office/officeart/2005/8/layout/radial6#2"/>
    <dgm:cxn modelId="{9ECB9CFA-A2F6-4C3F-B2D5-7BF0CB917171}" type="presParOf" srcId="{EC6DF7CB-6294-43D9-9A91-0DB26646E890}" destId="{57B108D1-15A2-43C8-854F-CE4513A5EB24}" srcOrd="3" destOrd="0" presId="urn:microsoft.com/office/officeart/2005/8/layout/radial6#2"/>
    <dgm:cxn modelId="{776FB66B-6D7F-4054-96FC-F4119F67CD20}" type="presParOf" srcId="{EC6DF7CB-6294-43D9-9A91-0DB26646E890}" destId="{76866F34-72D3-41E4-99D7-6EE050F5FF3A}" srcOrd="4" destOrd="0" presId="urn:microsoft.com/office/officeart/2005/8/layout/radial6#2"/>
    <dgm:cxn modelId="{A32BDFC6-FA56-4C22-BB16-697E61DECEDE}" type="presParOf" srcId="{EC6DF7CB-6294-43D9-9A91-0DB26646E890}" destId="{05C72BC0-D19B-4BB5-887E-583BB048C798}" srcOrd="5" destOrd="0" presId="urn:microsoft.com/office/officeart/2005/8/layout/radial6#2"/>
    <dgm:cxn modelId="{762DBD8A-C92C-4CC5-AADA-E417689F7D5D}" type="presParOf" srcId="{EC6DF7CB-6294-43D9-9A91-0DB26646E890}" destId="{02557487-4267-4312-B462-04BAD48887B1}" srcOrd="6" destOrd="0" presId="urn:microsoft.com/office/officeart/2005/8/layout/radial6#2"/>
    <dgm:cxn modelId="{ABFD8188-529D-4A39-8299-4E31AFCA190B}" type="presParOf" srcId="{EC6DF7CB-6294-43D9-9A91-0DB26646E890}" destId="{2BF2DD67-6A4B-4E40-8074-504B7346A6BD}" srcOrd="7" destOrd="0" presId="urn:microsoft.com/office/officeart/2005/8/layout/radial6#2"/>
    <dgm:cxn modelId="{782C75E8-56B4-44B4-A6B6-1FDD29B7547A}" type="presParOf" srcId="{EC6DF7CB-6294-43D9-9A91-0DB26646E890}" destId="{5212D4AB-ACBF-49C2-86F2-0B1C92B73ECE}" srcOrd="8" destOrd="0" presId="urn:microsoft.com/office/officeart/2005/8/layout/radial6#2"/>
    <dgm:cxn modelId="{32A0CB4B-49A6-44CF-BB3C-220B5F701FED}" type="presParOf" srcId="{EC6DF7CB-6294-43D9-9A91-0DB26646E890}" destId="{9B87720B-E7AD-4F52-A8FC-D7900C17A6A2}" srcOrd="9" destOrd="0" presId="urn:microsoft.com/office/officeart/2005/8/layout/radial6#2"/>
    <dgm:cxn modelId="{2FE717EA-FBAB-4A9B-A79C-16D67C1DBE69}" type="presParOf" srcId="{EC6DF7CB-6294-43D9-9A91-0DB26646E890}" destId="{A0B45D27-0468-474F-A898-690547B198F0}" srcOrd="10" destOrd="0" presId="urn:microsoft.com/office/officeart/2005/8/layout/radial6#2"/>
    <dgm:cxn modelId="{3721B263-D8B2-459A-8225-EA1E659699DC}" type="presParOf" srcId="{EC6DF7CB-6294-43D9-9A91-0DB26646E890}" destId="{700974AC-E1B3-4821-9FD3-E3B663918E83}" srcOrd="11" destOrd="0" presId="urn:microsoft.com/office/officeart/2005/8/layout/radial6#2"/>
    <dgm:cxn modelId="{D01FF3C9-A8D4-42A6-A019-14CD0A7458E2}" type="presParOf" srcId="{EC6DF7CB-6294-43D9-9A91-0DB26646E890}" destId="{783E8FF1-CA70-4F97-A3E4-E08AC91C68A6}" srcOrd="12" destOrd="0" presId="urn:microsoft.com/office/officeart/2005/8/layout/radial6#2"/>
    <dgm:cxn modelId="{418BE40B-F4A5-48E1-AF31-06AB05FE6A19}" type="presParOf" srcId="{EC6DF7CB-6294-43D9-9A91-0DB26646E890}" destId="{390DF714-C7DA-4160-BFDF-5472C0F441D4}" srcOrd="13" destOrd="0" presId="urn:microsoft.com/office/officeart/2005/8/layout/radial6#2"/>
    <dgm:cxn modelId="{E93DC310-D8A9-459C-8535-BD5FC7468EFC}" type="presParOf" srcId="{EC6DF7CB-6294-43D9-9A91-0DB26646E890}" destId="{CE73CFBB-819F-4DAC-9FED-6FE1669D588F}" srcOrd="14" destOrd="0" presId="urn:microsoft.com/office/officeart/2005/8/layout/radial6#2"/>
    <dgm:cxn modelId="{C5BC187D-3535-40B8-A46C-8E3631426229}" type="presParOf" srcId="{EC6DF7CB-6294-43D9-9A91-0DB26646E890}" destId="{48A4D38E-17DE-4129-912A-48F04D809AB3}" srcOrd="15" destOrd="0" presId="urn:microsoft.com/office/officeart/2005/8/layout/radial6#2"/>
  </dgm:cxnLst>
  <dgm:bg/>
  <dgm:whole/>
</dgm:dataModel>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2">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dstNode" val="node"/>
                    <dgm:param type="begSty" val="noArr"/>
                    <dgm:param type="endSty" val="noArr"/>
                    <dgm:param type="connRout" val="curve"/>
                    <dgm:param type="begPts" val="ctr"/>
                    <dgm:param type="endPts" val="ctr"/>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srcNode" val="dummyConnPt"/>
                    <dgm:param type="dstNode" val="dummyConnPt"/>
                    <dgm:param type="begSty" val="noArr"/>
                    <dgm:param type="endSty" val="noArr"/>
                    <dgm:param type="connRout" val="longCurve"/>
                    <dgm:param type="begPts" val="bCtr"/>
                    <dgm:param type="endPts" val="tCtr"/>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1">
  <dgm:title val=""/>
  <dgm:desc val=""/>
  <dgm:catLst>
    <dgm:cat type="simple" pri="105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rgbClr val="C7EDCC"/>
      </a:fontRef>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node0">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rgbClr val="C7EDCC"/>
      </a:fontRef>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rgbClr val="000000"/>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rgbClr val="C7EDCC"/>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rgbClr val="C7EDCC"/>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rgbClr val="C7EDCC"/>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rgbClr val="C7EDCC"/>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rgbClr val="000000"/>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customShpExts>
    <customShpInfo spid="_x0000_s2331"/>
    <customShpInfo spid="_x0000_s2063"/>
    <customShpInfo spid="_x0000_s2127"/>
    <customShpInfo spid="_x0000_s2329"/>
    <customShpInfo spid="_x0000_s2126"/>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240"/>
    <customShpInfo spid="_x0000_s2241"/>
    <customShpInfo spid="_x0000_s2242"/>
    <customShpInfo spid="_x0000_s2231"/>
    <customShpInfo spid="_x0000_s2232"/>
    <customShpInfo spid="_x0000_s2233"/>
    <customShpInfo spid="_x0000_s2252"/>
    <customShpInfo spid="_x0000_s2249"/>
    <customShpInfo spid="_x0000_s2243"/>
    <customShpInfo spid="_x0000_s2244"/>
    <customShpInfo spid="_x0000_s2245"/>
    <customShpInfo spid="_x0000_s2228"/>
    <customShpInfo spid="_x0000_s2229"/>
    <customShpInfo spid="_x0000_s2230"/>
    <customShpInfo spid="_x0000_s2234"/>
    <customShpInfo spid="_x0000_s2235"/>
    <customShpInfo spid="_x0000_s2236"/>
    <customShpInfo spid="_x0000_s2253"/>
    <customShpInfo spid="_x0000_s2251"/>
    <customShpInfo spid="_x0000_s2250"/>
    <customShpInfo spid="_x0000_s2246"/>
    <customShpInfo spid="_x0000_s2247"/>
    <customShpInfo spid="_x0000_s2248"/>
    <customShpInfo spid="_x0000_s2237"/>
    <customShpInfo spid="_x0000_s2238"/>
    <customShpInfo spid="_x0000_s2239"/>
    <customShpInfo spid="_x0000_s2052"/>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27"/>
    <customShpInfo spid="_x0000_s2328"/>
  </customShpExts>
</s:customData>
</file>

<file path=customXml/itemProps1.xml><?xml version="1.0" encoding="utf-8"?>
<ds:datastoreItem xmlns:ds="http://schemas.openxmlformats.org/officeDocument/2006/customXml" ds:itemID="{080F80A9-3C39-4997-A5BF-A1AE9C6BE32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3573</Words>
  <Characters>20369</Characters>
  <Application>Microsoft Office Word</Application>
  <DocSecurity>0</DocSecurity>
  <Lines>169</Lines>
  <Paragraphs>47</Paragraphs>
  <ScaleCrop>false</ScaleCrop>
  <Company/>
  <LinksUpToDate>false</LinksUpToDate>
  <CharactersWithSpaces>23895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一休</dc:creator>
  <cp:lastModifiedBy>beyondjiang</cp:lastModifiedBy>
  <cp:revision>2</cp:revision>
  <cp:lastPrinted>2018-05-15T06:56:00Z</cp:lastPrinted>
  <dcterms:created xsi:type="dcterms:W3CDTF">2018-05-21T07:08:00Z</dcterms:created>
  <dcterms:modified xsi:type="dcterms:W3CDTF">2018-05-21T07:08:00Z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